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E26020" w14:textId="3BB17D7A" w:rsidR="008E64E2" w:rsidRPr="004271F9" w:rsidRDefault="000F16D0" w:rsidP="004271F9">
      <w:pPr>
        <w:spacing w:line="240" w:lineRule="auto"/>
        <w:rPr>
          <w:rFonts w:ascii="游ゴシック" w:eastAsia="游ゴシック" w:hAnsi="游ゴシック"/>
          <w:b/>
          <w:color w:val="0095D5" w:themeColor="accent1"/>
          <w:sz w:val="28"/>
          <w:szCs w:val="28"/>
        </w:rPr>
      </w:pPr>
      <w:bookmarkStart w:id="0" w:name="_Hlk44672633"/>
      <w:r w:rsidRPr="004271F9">
        <w:rPr>
          <w:rFonts w:ascii="游ゴシック" w:eastAsia="游ゴシック" w:hAnsi="游ゴシック"/>
          <w:b/>
          <w:color w:val="0095D5" w:themeColor="accent1"/>
          <w:sz w:val="28"/>
          <w:szCs w:val="28"/>
        </w:rPr>
        <w:t>Sennheiser MKH 416ショットガンマイク</w:t>
      </w:r>
      <w:r w:rsidR="0010144B">
        <w:rPr>
          <w:rFonts w:ascii="游ゴシック" w:eastAsia="游ゴシック" w:hAnsi="游ゴシック" w:hint="eastAsia"/>
          <w:b/>
          <w:color w:val="0095D5" w:themeColor="accent1"/>
          <w:sz w:val="28"/>
          <w:szCs w:val="28"/>
        </w:rPr>
        <w:t>ロホン</w:t>
      </w:r>
      <w:r w:rsidRPr="004271F9">
        <w:rPr>
          <w:rFonts w:ascii="游ゴシック" w:eastAsia="游ゴシック" w:hAnsi="游ゴシック"/>
          <w:b/>
          <w:color w:val="0095D5" w:themeColor="accent1"/>
          <w:sz w:val="28"/>
          <w:szCs w:val="28"/>
        </w:rPr>
        <w:t xml:space="preserve"> 50周年</w:t>
      </w:r>
    </w:p>
    <w:p w14:paraId="708D6D8F" w14:textId="2E06232A" w:rsidR="00CF72CC" w:rsidRDefault="008165AB" w:rsidP="004271F9">
      <w:pPr>
        <w:spacing w:line="240" w:lineRule="auto"/>
        <w:rPr>
          <w:rStyle w:val="ae"/>
          <w:rFonts w:ascii="游ゴシック" w:eastAsia="游ゴシック" w:hAnsi="游ゴシック"/>
          <w:sz w:val="24"/>
          <w:szCs w:val="24"/>
          <w:lang w:val="ja-JP" w:bidi="ja-JP"/>
        </w:rPr>
      </w:pPr>
      <w:r w:rsidRPr="004271F9">
        <w:rPr>
          <w:rStyle w:val="ae"/>
          <w:rFonts w:ascii="游ゴシック" w:eastAsia="游ゴシック" w:hAnsi="游ゴシック"/>
          <w:sz w:val="24"/>
          <w:szCs w:val="24"/>
          <w:lang w:val="ja-JP" w:bidi="ja-JP"/>
        </w:rPr>
        <w:t>時代を超越した名機の誕生を祝し、4月に</w:t>
      </w:r>
      <w:r w:rsidR="00A666EF" w:rsidRPr="00A666EF">
        <w:rPr>
          <w:rStyle w:val="ae"/>
          <w:rFonts w:ascii="游ゴシック" w:eastAsia="游ゴシック" w:hAnsi="游ゴシック" w:hint="eastAsia"/>
          <w:sz w:val="24"/>
          <w:szCs w:val="24"/>
          <w:lang w:val="ja-JP" w:bidi="ja-JP"/>
        </w:rPr>
        <w:t>約22％</w:t>
      </w:r>
      <w:r w:rsidR="00114534" w:rsidRPr="004271F9">
        <w:rPr>
          <w:rStyle w:val="ae"/>
          <w:rFonts w:ascii="游ゴシック" w:eastAsia="游ゴシック" w:hAnsi="游ゴシック" w:hint="eastAsia"/>
          <w:sz w:val="24"/>
          <w:szCs w:val="24"/>
          <w:lang w:val="ja-JP" w:bidi="ja-JP"/>
        </w:rPr>
        <w:t>オフ</w:t>
      </w:r>
      <w:r w:rsidR="005C105E">
        <w:rPr>
          <w:rStyle w:val="ae"/>
          <w:rFonts w:ascii="游ゴシック" w:eastAsia="游ゴシック" w:hAnsi="游ゴシック" w:hint="eastAsia"/>
          <w:sz w:val="24"/>
          <w:szCs w:val="24"/>
          <w:lang w:val="ja-JP" w:bidi="ja-JP"/>
        </w:rPr>
        <w:t>キャンペーン</w:t>
      </w:r>
      <w:r w:rsidRPr="004271F9">
        <w:rPr>
          <w:rStyle w:val="ae"/>
          <w:rFonts w:ascii="游ゴシック" w:eastAsia="游ゴシック" w:hAnsi="游ゴシック"/>
          <w:sz w:val="24"/>
          <w:szCs w:val="24"/>
          <w:lang w:val="ja-JP" w:bidi="ja-JP"/>
        </w:rPr>
        <w:t>を実施</w:t>
      </w:r>
    </w:p>
    <w:p w14:paraId="65DCAF67" w14:textId="77777777" w:rsidR="004271F9" w:rsidRDefault="004271F9" w:rsidP="004271F9">
      <w:pPr>
        <w:spacing w:line="240" w:lineRule="auto"/>
        <w:rPr>
          <w:rStyle w:val="ae"/>
          <w:rFonts w:ascii="游ゴシック" w:eastAsia="游ゴシック" w:hAnsi="游ゴシック"/>
          <w:sz w:val="24"/>
          <w:szCs w:val="24"/>
          <w:lang w:val="ja-JP" w:bidi="ja-JP"/>
        </w:rPr>
      </w:pPr>
    </w:p>
    <w:p w14:paraId="1FF27B6C" w14:textId="1BE22980" w:rsidR="004271F9" w:rsidRPr="001562D8" w:rsidRDefault="004271F9" w:rsidP="004271F9">
      <w:pPr>
        <w:spacing w:line="240" w:lineRule="auto"/>
        <w:jc w:val="right"/>
        <w:rPr>
          <w:rFonts w:ascii="游ゴシック" w:eastAsia="游ゴシック" w:hAnsi="游ゴシック"/>
          <w:sz w:val="20"/>
          <w:szCs w:val="20"/>
        </w:rPr>
      </w:pPr>
      <w:r w:rsidRPr="00F7580C">
        <w:rPr>
          <w:rFonts w:ascii="游ゴシック" w:eastAsia="游ゴシック" w:hAnsi="游ゴシック"/>
          <w:sz w:val="20"/>
          <w:szCs w:val="20"/>
        </w:rPr>
        <w:t>202</w:t>
      </w:r>
      <w:r w:rsidRPr="00F7580C">
        <w:rPr>
          <w:rFonts w:ascii="游ゴシック" w:eastAsia="游ゴシック" w:hAnsi="游ゴシック" w:hint="eastAsia"/>
          <w:sz w:val="20"/>
          <w:szCs w:val="20"/>
        </w:rPr>
        <w:t>5</w:t>
      </w:r>
      <w:r w:rsidRPr="00F7580C">
        <w:rPr>
          <w:rFonts w:ascii="游ゴシック" w:eastAsia="游ゴシック" w:hAnsi="游ゴシック"/>
          <w:sz w:val="20"/>
          <w:szCs w:val="20"/>
        </w:rPr>
        <w:t>年</w:t>
      </w:r>
      <w:r w:rsidR="00A04365" w:rsidRPr="00F7580C">
        <w:rPr>
          <w:rFonts w:ascii="游ゴシック" w:eastAsia="游ゴシック" w:hAnsi="游ゴシック" w:hint="eastAsia"/>
          <w:sz w:val="20"/>
          <w:szCs w:val="20"/>
        </w:rPr>
        <w:t>3</w:t>
      </w:r>
      <w:r w:rsidRPr="00F7580C">
        <w:rPr>
          <w:rFonts w:ascii="游ゴシック" w:eastAsia="游ゴシック" w:hAnsi="游ゴシック"/>
          <w:sz w:val="20"/>
          <w:szCs w:val="20"/>
        </w:rPr>
        <w:t>月</w:t>
      </w:r>
      <w:r w:rsidR="00F7580C" w:rsidRPr="00F7580C">
        <w:rPr>
          <w:rFonts w:ascii="游ゴシック" w:eastAsia="游ゴシック" w:hAnsi="游ゴシック" w:hint="eastAsia"/>
          <w:sz w:val="20"/>
          <w:szCs w:val="20"/>
        </w:rPr>
        <w:t>25</w:t>
      </w:r>
      <w:r w:rsidRPr="00F7580C">
        <w:rPr>
          <w:rFonts w:ascii="游ゴシック" w:eastAsia="游ゴシック" w:hAnsi="游ゴシック"/>
          <w:sz w:val="20"/>
          <w:szCs w:val="20"/>
        </w:rPr>
        <w:t>日</w:t>
      </w:r>
    </w:p>
    <w:p w14:paraId="075AE25F" w14:textId="0F55C22C" w:rsidR="004271F9" w:rsidRDefault="004271F9" w:rsidP="004271F9">
      <w:pPr>
        <w:spacing w:line="240" w:lineRule="auto"/>
        <w:jc w:val="right"/>
        <w:rPr>
          <w:rFonts w:ascii="游ゴシック" w:eastAsia="游ゴシック" w:hAnsi="游ゴシック"/>
          <w:sz w:val="20"/>
          <w:szCs w:val="20"/>
        </w:rPr>
      </w:pPr>
      <w:r w:rsidRPr="001562D8">
        <w:rPr>
          <w:rFonts w:ascii="游ゴシック" w:eastAsia="游ゴシック" w:hAnsi="游ゴシック" w:hint="eastAsia"/>
          <w:sz w:val="20"/>
          <w:szCs w:val="20"/>
        </w:rPr>
        <w:t>ゼンハイザージャパン株式会社</w:t>
      </w:r>
    </w:p>
    <w:p w14:paraId="5A97B518" w14:textId="77777777" w:rsidR="00C32429" w:rsidRPr="004271F9" w:rsidRDefault="00C32429" w:rsidP="00C32429">
      <w:pPr>
        <w:spacing w:line="240" w:lineRule="auto"/>
        <w:rPr>
          <w:rStyle w:val="ae"/>
          <w:rFonts w:ascii="游ゴシック" w:eastAsia="游ゴシック" w:hAnsi="游ゴシック"/>
          <w:b w:val="0"/>
          <w:bCs w:val="0"/>
          <w:sz w:val="20"/>
          <w:szCs w:val="20"/>
        </w:rPr>
      </w:pPr>
    </w:p>
    <w:p w14:paraId="79C817B6" w14:textId="4528F305" w:rsidR="004271F9" w:rsidRDefault="004271F9" w:rsidP="004271F9">
      <w:pPr>
        <w:spacing w:line="240" w:lineRule="auto"/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val="en-US" w:bidi="en-US"/>
        </w:rPr>
      </w:pPr>
      <w:r w:rsidRPr="00D30CD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（本資料は、</w:t>
      </w:r>
      <w:r w:rsidRPr="00F7580C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ベルリン2025年</w:t>
      </w:r>
      <w:r w:rsidR="00F7580C" w:rsidRPr="00F7580C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3</w:t>
      </w:r>
      <w:r w:rsidRPr="00F7580C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月</w:t>
      </w:r>
      <w:r w:rsidR="00F7580C" w:rsidRPr="00F7580C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18</w:t>
      </w:r>
      <w:r w:rsidRPr="00F7580C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日</w:t>
      </w:r>
      <w:r w:rsidRPr="00D30CD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に</w:t>
      </w:r>
      <w:r w:rsidRPr="00A719B6">
        <w:rPr>
          <w:rFonts w:ascii="游ゴシック" w:eastAsia="游ゴシック" w:hAnsi="游ゴシック" w:cstheme="minorHAnsi"/>
          <w:bCs/>
          <w:noProof/>
          <w:color w:val="000000" w:themeColor="text1"/>
          <w:sz w:val="20"/>
          <w:szCs w:val="20"/>
          <w:lang w:bidi="ja-JP"/>
        </w:rPr>
        <w:t>Sennheiser electronic SE &amp; Co. KG</w:t>
      </w:r>
      <w:r w:rsidRPr="00D30CD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より発表されたプレスリリースの抄訳です</w:t>
      </w:r>
      <w:r w:rsidR="002A11F1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。</w:t>
      </w:r>
      <w:r w:rsidR="002A11F1" w:rsidRPr="002A11F1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なお、</w:t>
      </w:r>
      <w:r w:rsidR="00AA0F3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本資料に記載の</w:t>
      </w:r>
      <w:r w:rsidR="002A11F1" w:rsidRPr="002A11F1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割引率は</w:t>
      </w:r>
      <w:r w:rsidR="00AA0F3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、</w:t>
      </w:r>
      <w:r w:rsidR="00EE348F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日本で実施する</w:t>
      </w:r>
      <w:r w:rsidR="002A11F1" w:rsidRPr="002A11F1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キャンペーン</w:t>
      </w:r>
      <w:r w:rsidR="00EE348F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に基づくものです。キャンペーンの</w:t>
      </w:r>
      <w:r w:rsidR="002A11F1" w:rsidRPr="002A11F1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詳細につきましては、</w:t>
      </w:r>
      <w:hyperlink r:id="rId11" w:history="1">
        <w:r w:rsidR="002A11F1" w:rsidRPr="007472E9">
          <w:rPr>
            <w:rStyle w:val="aa"/>
            <w:rFonts w:ascii="游ゴシック" w:eastAsia="游ゴシック" w:hAnsi="游ゴシック" w:cstheme="minorHAnsi" w:hint="eastAsia"/>
            <w:bCs/>
            <w:noProof/>
            <w:sz w:val="20"/>
            <w:szCs w:val="20"/>
            <w:lang w:val="en-US" w:bidi="en-US"/>
          </w:rPr>
          <w:t>こちら</w:t>
        </w:r>
      </w:hyperlink>
      <w:r w:rsidR="002A11F1" w:rsidRPr="002A11F1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よりご確認ください。</w:t>
      </w:r>
      <w:r w:rsidRPr="00D30CDA">
        <w:rPr>
          <w:rFonts w:ascii="游ゴシック" w:eastAsia="游ゴシック" w:hAnsi="游ゴシック" w:cstheme="minorHAnsi" w:hint="eastAsia"/>
          <w:bCs/>
          <w:noProof/>
          <w:color w:val="000000" w:themeColor="text1"/>
          <w:sz w:val="20"/>
          <w:szCs w:val="20"/>
          <w:lang w:val="en-US" w:bidi="en-US"/>
        </w:rPr>
        <w:t>）</w:t>
      </w:r>
    </w:p>
    <w:p w14:paraId="738DBF58" w14:textId="77777777" w:rsidR="004271F9" w:rsidRPr="004271F9" w:rsidRDefault="004271F9" w:rsidP="004271F9">
      <w:pPr>
        <w:spacing w:line="240" w:lineRule="auto"/>
        <w:rPr>
          <w:rStyle w:val="ae"/>
          <w:rFonts w:ascii="游ゴシック" w:eastAsia="游ゴシック" w:hAnsi="游ゴシック"/>
          <w:sz w:val="24"/>
          <w:szCs w:val="24"/>
          <w:lang w:val="en-US" w:bidi="ja-JP"/>
        </w:rPr>
      </w:pPr>
    </w:p>
    <w:p w14:paraId="5302C24F" w14:textId="127EEC24" w:rsidR="00CF72CC" w:rsidRPr="004271F9" w:rsidRDefault="004271F9" w:rsidP="004271F9">
      <w:pPr>
        <w:jc w:val="center"/>
      </w:pPr>
      <w:r w:rsidRPr="004271F9">
        <w:rPr>
          <w:noProof/>
        </w:rPr>
        <w:drawing>
          <wp:inline distT="0" distB="0" distL="0" distR="0" wp14:anchorId="2A35CD83" wp14:editId="3662C6D5">
            <wp:extent cx="5443870" cy="3253199"/>
            <wp:effectExtent l="0" t="0" r="4445" b="4445"/>
            <wp:docPr id="510915871" name="Grafik 1" descr="Ein Bild, das Büroausstattung, St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915871" name="Grafik 1" descr="Ein Bild, das Büroausstattung, Stift enthält.&#10;&#10;KI-generierte Inhalte können fehlerhaft sein."/>
                    <pic:cNvPicPr/>
                  </pic:nvPicPr>
                  <pic:blipFill rotWithShape="1">
                    <a:blip r:embed="rId12"/>
                    <a:srcRect t="14101" b="11212"/>
                    <a:stretch/>
                  </pic:blipFill>
                  <pic:spPr bwMode="auto">
                    <a:xfrm>
                      <a:off x="0" y="0"/>
                      <a:ext cx="5448149" cy="325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34CC2" w14:textId="77777777" w:rsidR="004271F9" w:rsidRPr="004271F9" w:rsidRDefault="004271F9" w:rsidP="004271F9">
      <w:pPr>
        <w:spacing w:line="240" w:lineRule="auto"/>
        <w:rPr>
          <w:rFonts w:ascii="游ゴシック" w:eastAsia="游ゴシック" w:hAnsi="游ゴシック"/>
          <w:sz w:val="20"/>
          <w:szCs w:val="20"/>
          <w:lang w:val="ja-JP" w:bidi="ja-JP"/>
        </w:rPr>
      </w:pPr>
    </w:p>
    <w:p w14:paraId="2874BFB2" w14:textId="6480DCD9" w:rsidR="008165AB" w:rsidRPr="004271F9" w:rsidRDefault="00CF72CC" w:rsidP="004271F9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</w:pP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2025年3月、ヴェーデマルク –ゼンハイザー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で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最も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名高い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マイク</w:t>
      </w:r>
      <w:r w:rsidR="005F4F93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ロホン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、MKH 416 P48ショットガンマイク</w:t>
      </w:r>
      <w:r w:rsidR="005F4F93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ロホン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が、</w:t>
      </w:r>
      <w:r w:rsidR="00434099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2025年に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発売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50周年を迎えます。</w:t>
      </w:r>
      <w:hyperlink r:id="rId13" w:history="1">
        <w:r w:rsidRPr="00CA5F7F">
          <w:rPr>
            <w:rStyle w:val="aa"/>
            <w:rFonts w:ascii="游ゴシック" w:eastAsia="游ゴシック" w:hAnsi="游ゴシック"/>
            <w:b/>
            <w:bCs/>
            <w:sz w:val="20"/>
            <w:szCs w:val="20"/>
            <w:lang w:val="ja-JP" w:bidi="ja-JP"/>
          </w:rPr>
          <w:t>MKH 416</w:t>
        </w:r>
      </w:hyperlink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は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、</w:t>
      </w:r>
      <w:r w:rsidR="004904D5"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50年間にわたり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放送局、映画製作者、声優、およびコンテンツクリエイターに</w:t>
      </w:r>
      <w:r w:rsidR="00811C3A" w:rsidRPr="004271F9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親しまれ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、スタジオと屋外の両方で</w:t>
      </w:r>
      <w:r w:rsidR="00811C3A" w:rsidRPr="004271F9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活躍しました。</w:t>
      </w:r>
      <w:r w:rsidR="004904D5" w:rsidRPr="004904D5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MKH 416</w:t>
      </w:r>
      <w:r w:rsidR="00811C3A"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は、ブームポールやスタンド、カメラに取り付けて使用でき、映像に映らない位置からクリアで迫力のある音を美しく捉え</w:t>
      </w:r>
      <w:r w:rsidR="00811C3A" w:rsidRPr="004271F9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ることができます</w:t>
      </w:r>
      <w:r w:rsidR="00811C3A"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。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この度ゼンハイザーは、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50周年を記念して、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2025年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4月に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この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クラシックなマイク</w:t>
      </w:r>
      <w:r w:rsidR="00B175BA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ロホン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「</w:t>
      </w:r>
      <w:r w:rsidR="004904D5" w:rsidRPr="004904D5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MKH 416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」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を</w:t>
      </w:r>
      <w:r w:rsidR="00A666EF" w:rsidRPr="00A666EF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約22％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オフの記念価格で提供します。</w:t>
      </w:r>
      <w:r w:rsidR="004904D5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本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セールは、ゼンハイザーの加盟ディーラーや</w:t>
      </w:r>
      <w:r w:rsidR="004904D5" w:rsidRPr="00EA7302">
        <w:rPr>
          <w:rFonts w:ascii="游ゴシック" w:eastAsia="游ゴシック" w:hAnsi="游ゴシック" w:hint="eastAsia"/>
          <w:b/>
          <w:bCs/>
          <w:sz w:val="20"/>
          <w:szCs w:val="20"/>
          <w:lang w:val="ja-JP" w:bidi="ja-JP"/>
        </w:rPr>
        <w:t>オンラインストア</w:t>
      </w:r>
      <w:r w:rsidRPr="004271F9">
        <w:rPr>
          <w:rFonts w:ascii="游ゴシック" w:eastAsia="游ゴシック" w:hAnsi="游ゴシック"/>
          <w:b/>
          <w:bCs/>
          <w:sz w:val="20"/>
          <w:szCs w:val="20"/>
          <w:lang w:val="ja-JP" w:bidi="ja-JP"/>
        </w:rPr>
        <w:t>（利用可能な場合）で実施します。</w:t>
      </w:r>
    </w:p>
    <w:p w14:paraId="68EF97B9" w14:textId="77777777" w:rsidR="00EA26E3" w:rsidRPr="004271F9" w:rsidRDefault="00EA26E3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734139F6" w14:textId="7D0455F2" w:rsidR="00EA26E3" w:rsidRPr="004271F9" w:rsidRDefault="009067DB" w:rsidP="004271F9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</w:rPr>
      </w:pPr>
      <w:r w:rsidRPr="004271F9">
        <w:rPr>
          <w:rFonts w:ascii="游ゴシック" w:eastAsia="游ゴシック" w:hAnsi="游ゴシック"/>
          <w:b/>
          <w:bCs/>
          <w:sz w:val="20"/>
          <w:szCs w:val="20"/>
        </w:rPr>
        <w:t>1970年代へのタイムトラベル</w:t>
      </w:r>
    </w:p>
    <w:p w14:paraId="565685DB" w14:textId="539248F5" w:rsidR="003035C9" w:rsidRPr="004271F9" w:rsidRDefault="008165AB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 w:rsidRPr="004271F9">
        <w:rPr>
          <w:rFonts w:ascii="游ゴシック" w:eastAsia="游ゴシック" w:hAnsi="游ゴシック"/>
          <w:sz w:val="20"/>
          <w:szCs w:val="20"/>
        </w:rPr>
        <w:t>この</w:t>
      </w:r>
      <w:r w:rsidR="00434099">
        <w:rPr>
          <w:rFonts w:ascii="游ゴシック" w:eastAsia="游ゴシック" w:hAnsi="游ゴシック" w:hint="eastAsia"/>
          <w:sz w:val="20"/>
          <w:szCs w:val="20"/>
        </w:rPr>
        <w:t>長い</w:t>
      </w:r>
      <w:r w:rsidRPr="004271F9">
        <w:rPr>
          <w:rFonts w:ascii="游ゴシック" w:eastAsia="游ゴシック" w:hAnsi="游ゴシック"/>
          <w:sz w:val="20"/>
          <w:szCs w:val="20"/>
        </w:rPr>
        <w:t>歴史</w:t>
      </w:r>
      <w:r w:rsidR="00434099">
        <w:rPr>
          <w:rFonts w:ascii="游ゴシック" w:eastAsia="游ゴシック" w:hAnsi="游ゴシック" w:hint="eastAsia"/>
          <w:sz w:val="20"/>
          <w:szCs w:val="20"/>
        </w:rPr>
        <w:t>を持つ</w:t>
      </w:r>
      <w:r w:rsidRPr="004271F9">
        <w:rPr>
          <w:rFonts w:ascii="游ゴシック" w:eastAsia="游ゴシック" w:hAnsi="游ゴシック"/>
          <w:sz w:val="20"/>
          <w:szCs w:val="20"/>
        </w:rPr>
        <w:t>製品</w:t>
      </w:r>
      <w:r w:rsidR="006A2886">
        <w:rPr>
          <w:rFonts w:ascii="游ゴシック" w:eastAsia="游ゴシック" w:hAnsi="游ゴシック" w:hint="eastAsia"/>
          <w:sz w:val="20"/>
          <w:szCs w:val="20"/>
        </w:rPr>
        <w:t>のキーパーソンとして</w:t>
      </w:r>
      <w:r w:rsidRPr="004271F9">
        <w:rPr>
          <w:rFonts w:ascii="游ゴシック" w:eastAsia="游ゴシック" w:hAnsi="游ゴシック"/>
          <w:sz w:val="20"/>
          <w:szCs w:val="20"/>
        </w:rPr>
        <w:t>、マンフレッド・ヒビング（Manfred Hibbing）</w:t>
      </w:r>
      <w:r w:rsidR="00CA5F7F">
        <w:rPr>
          <w:rFonts w:ascii="游ゴシック" w:eastAsia="游ゴシック" w:hAnsi="游ゴシック" w:hint="eastAsia"/>
          <w:sz w:val="20"/>
          <w:szCs w:val="20"/>
        </w:rPr>
        <w:t>の</w:t>
      </w:r>
      <w:r w:rsidRPr="004271F9">
        <w:rPr>
          <w:rFonts w:ascii="游ゴシック" w:eastAsia="游ゴシック" w:hAnsi="游ゴシック"/>
          <w:sz w:val="20"/>
          <w:szCs w:val="20"/>
        </w:rPr>
        <w:t>名</w:t>
      </w:r>
      <w:r w:rsidR="00CA5F7F">
        <w:rPr>
          <w:rFonts w:ascii="游ゴシック" w:eastAsia="游ゴシック" w:hAnsi="游ゴシック" w:hint="eastAsia"/>
          <w:sz w:val="20"/>
          <w:szCs w:val="20"/>
        </w:rPr>
        <w:t>が知られています</w:t>
      </w:r>
      <w:r w:rsidRPr="004271F9">
        <w:rPr>
          <w:rFonts w:ascii="游ゴシック" w:eastAsia="游ゴシック" w:hAnsi="游ゴシック"/>
          <w:sz w:val="20"/>
          <w:szCs w:val="20"/>
        </w:rPr>
        <w:t>。若きエンジニア</w:t>
      </w:r>
      <w:r w:rsidR="00CA5F7F">
        <w:rPr>
          <w:rFonts w:ascii="游ゴシック" w:eastAsia="游ゴシック" w:hAnsi="游ゴシック" w:hint="eastAsia"/>
          <w:sz w:val="20"/>
          <w:szCs w:val="20"/>
        </w:rPr>
        <w:t xml:space="preserve"> </w:t>
      </w:r>
      <w:r w:rsidR="00434099" w:rsidRPr="00434099">
        <w:rPr>
          <w:rFonts w:ascii="游ゴシック" w:eastAsia="游ゴシック" w:hAnsi="游ゴシック" w:hint="eastAsia"/>
          <w:sz w:val="20"/>
          <w:szCs w:val="20"/>
        </w:rPr>
        <w:t>ヒビング</w:t>
      </w:r>
      <w:r w:rsidR="005E7790">
        <w:rPr>
          <w:rFonts w:ascii="游ゴシック" w:eastAsia="游ゴシック" w:hAnsi="游ゴシック" w:hint="eastAsia"/>
          <w:sz w:val="20"/>
          <w:szCs w:val="20"/>
        </w:rPr>
        <w:t>の</w:t>
      </w:r>
      <w:r w:rsidR="00CA5F7F">
        <w:rPr>
          <w:rFonts w:ascii="游ゴシック" w:eastAsia="游ゴシック" w:hAnsi="游ゴシック" w:hint="eastAsia"/>
          <w:sz w:val="20"/>
          <w:szCs w:val="20"/>
        </w:rPr>
        <w:t>ゼンハイザーにおける</w:t>
      </w:r>
      <w:r w:rsidR="009257ED">
        <w:rPr>
          <w:rFonts w:ascii="游ゴシック" w:eastAsia="游ゴシック" w:hAnsi="游ゴシック" w:hint="eastAsia"/>
          <w:sz w:val="20"/>
          <w:szCs w:val="20"/>
        </w:rPr>
        <w:t>初</w:t>
      </w:r>
      <w:r w:rsidRPr="004271F9">
        <w:rPr>
          <w:rFonts w:ascii="游ゴシック" w:eastAsia="游ゴシック" w:hAnsi="游ゴシック"/>
          <w:sz w:val="20"/>
          <w:szCs w:val="20"/>
        </w:rPr>
        <w:t>仕事は、MKH 415 Tをベースにし</w:t>
      </w:r>
      <w:r w:rsidR="009257ED">
        <w:rPr>
          <w:rFonts w:ascii="游ゴシック" w:eastAsia="游ゴシック" w:hAnsi="游ゴシック" w:hint="eastAsia"/>
          <w:sz w:val="20"/>
          <w:szCs w:val="20"/>
        </w:rPr>
        <w:t>た</w:t>
      </w:r>
      <w:r w:rsidRPr="004271F9">
        <w:rPr>
          <w:rFonts w:ascii="游ゴシック" w:eastAsia="游ゴシック" w:hAnsi="游ゴシック"/>
          <w:sz w:val="20"/>
          <w:szCs w:val="20"/>
        </w:rPr>
        <w:t>MKH 416 P48を設計するというものでした。</w:t>
      </w:r>
      <w:r w:rsidR="005E7790">
        <w:rPr>
          <w:rFonts w:ascii="游ゴシック" w:eastAsia="游ゴシック" w:hAnsi="游ゴシック" w:hint="eastAsia"/>
          <w:sz w:val="20"/>
          <w:szCs w:val="20"/>
        </w:rPr>
        <w:t>ゼンハイザーの</w:t>
      </w:r>
      <w:r w:rsidRPr="004271F9">
        <w:rPr>
          <w:rFonts w:ascii="游ゴシック" w:eastAsia="游ゴシック" w:hAnsi="游ゴシック"/>
          <w:sz w:val="20"/>
          <w:szCs w:val="20"/>
        </w:rPr>
        <w:t>過去すべてのモデルがAB電</w:t>
      </w:r>
      <w:r w:rsidRPr="004271F9">
        <w:rPr>
          <w:rFonts w:ascii="游ゴシック" w:eastAsia="游ゴシック" w:hAnsi="游ゴシック"/>
          <w:sz w:val="20"/>
          <w:szCs w:val="20"/>
        </w:rPr>
        <w:lastRenderedPageBreak/>
        <w:t>源方式であったなか、MKH 416はゼンハイザー初のファンタム電源（P48）ショットガンマイク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4271F9">
        <w:rPr>
          <w:rFonts w:ascii="游ゴシック" w:eastAsia="游ゴシック" w:hAnsi="游ゴシック"/>
          <w:sz w:val="20"/>
          <w:szCs w:val="20"/>
        </w:rPr>
        <w:t>となりました。AB電源はリップル電圧への耐性があるため、中継の場では好まれていましたが、スタジオではファンタム電源が確固たる地位を築いていました。</w:t>
      </w:r>
    </w:p>
    <w:p w14:paraId="6BF8EC43" w14:textId="41B17D56" w:rsidR="00517B6E" w:rsidRPr="002E1AAE" w:rsidRDefault="00517B6E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155E7CC1" w14:textId="550F7498" w:rsidR="00517B6E" w:rsidRPr="004271F9" w:rsidRDefault="00517B6E" w:rsidP="004271F9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</w:rPr>
      </w:pPr>
      <w:r w:rsidRPr="004271F9">
        <w:rPr>
          <w:rFonts w:ascii="游ゴシック" w:eastAsia="游ゴシック" w:hAnsi="游ゴシック"/>
          <w:b/>
          <w:bCs/>
          <w:sz w:val="20"/>
          <w:szCs w:val="20"/>
        </w:rPr>
        <w:t>50年後の今も</w:t>
      </w:r>
      <w:r w:rsidR="004271F9">
        <w:rPr>
          <w:rFonts w:ascii="游ゴシック" w:eastAsia="游ゴシック" w:hAnsi="游ゴシック" w:hint="eastAsia"/>
          <w:b/>
          <w:bCs/>
          <w:sz w:val="20"/>
          <w:szCs w:val="20"/>
        </w:rPr>
        <w:t>常</w:t>
      </w:r>
      <w:r w:rsidRPr="004271F9">
        <w:rPr>
          <w:rFonts w:ascii="游ゴシック" w:eastAsia="游ゴシック" w:hAnsi="游ゴシック"/>
          <w:b/>
          <w:bCs/>
          <w:sz w:val="20"/>
          <w:szCs w:val="20"/>
        </w:rPr>
        <w:t>に最前線</w:t>
      </w:r>
    </w:p>
    <w:p w14:paraId="540FF3B2" w14:textId="6CD2F492" w:rsidR="00517B6E" w:rsidRPr="004271F9" w:rsidRDefault="006F671A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>
        <w:rPr>
          <w:rFonts w:ascii="游ゴシック" w:eastAsia="游ゴシック" w:hAnsi="游ゴシック" w:hint="eastAsia"/>
          <w:sz w:val="20"/>
          <w:szCs w:val="20"/>
        </w:rPr>
        <w:t>ヒ</w:t>
      </w:r>
      <w:r w:rsidR="005E7790">
        <w:rPr>
          <w:rFonts w:ascii="游ゴシック" w:eastAsia="游ゴシック" w:hAnsi="游ゴシック" w:hint="eastAsia"/>
          <w:sz w:val="20"/>
          <w:szCs w:val="20"/>
        </w:rPr>
        <w:t>ビング</w:t>
      </w:r>
      <w:r w:rsidR="00517B6E" w:rsidRPr="004271F9">
        <w:rPr>
          <w:rFonts w:ascii="游ゴシック" w:eastAsia="游ゴシック" w:hAnsi="游ゴシック"/>
          <w:sz w:val="20"/>
          <w:szCs w:val="20"/>
        </w:rPr>
        <w:t>は電気音響学とRFテクノロジーの両方で豊富な専門知識があった</w:t>
      </w:r>
      <w:r w:rsidR="005E7790">
        <w:rPr>
          <w:rFonts w:ascii="游ゴシック" w:eastAsia="游ゴシック" w:hAnsi="游ゴシック" w:hint="eastAsia"/>
          <w:sz w:val="20"/>
          <w:szCs w:val="20"/>
        </w:rPr>
        <w:t>ため、彼の入社は</w:t>
      </w:r>
      <w:r w:rsidR="005E7790" w:rsidRPr="005E7790">
        <w:rPr>
          <w:rFonts w:ascii="游ゴシック" w:eastAsia="游ゴシック" w:hAnsi="游ゴシック"/>
          <w:sz w:val="20"/>
          <w:szCs w:val="20"/>
        </w:rPr>
        <w:t>MKH 416 RF</w:t>
      </w:r>
      <w:r w:rsidR="005E7790" w:rsidRPr="005E7790">
        <w:rPr>
          <w:rFonts w:ascii="游ゴシック" w:eastAsia="游ゴシック" w:hAnsi="游ゴシック" w:hint="eastAsia"/>
          <w:sz w:val="20"/>
          <w:szCs w:val="20"/>
        </w:rPr>
        <w:t>コンデンサーマイク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="005E7790" w:rsidRPr="005E7790">
        <w:rPr>
          <w:rFonts w:ascii="游ゴシック" w:eastAsia="游ゴシック" w:hAnsi="游ゴシック" w:hint="eastAsia"/>
          <w:sz w:val="20"/>
          <w:szCs w:val="20"/>
        </w:rPr>
        <w:t>にとっても幸運でした</w:t>
      </w:r>
      <w:r w:rsidR="00517B6E" w:rsidRPr="004271F9">
        <w:rPr>
          <w:rFonts w:ascii="游ゴシック" w:eastAsia="游ゴシック" w:hAnsi="游ゴシック"/>
          <w:sz w:val="20"/>
          <w:szCs w:val="20"/>
        </w:rPr>
        <w:t>。2023年のインタビューでヒビングは、</w:t>
      </w:r>
      <w:r w:rsidR="009257ED">
        <w:rPr>
          <w:rFonts w:ascii="游ゴシック" w:eastAsia="游ゴシック" w:hAnsi="游ゴシック" w:hint="eastAsia"/>
          <w:sz w:val="20"/>
          <w:szCs w:val="20"/>
        </w:rPr>
        <w:t>MKH</w:t>
      </w:r>
      <w:r w:rsidR="00517B6E" w:rsidRPr="004271F9">
        <w:rPr>
          <w:rFonts w:ascii="游ゴシック" w:eastAsia="游ゴシック" w:hAnsi="游ゴシック"/>
          <w:sz w:val="20"/>
          <w:szCs w:val="20"/>
        </w:rPr>
        <w:t>416を設計していたとき</w:t>
      </w:r>
      <w:r w:rsidR="005E45AF" w:rsidRPr="004271F9">
        <w:rPr>
          <w:rFonts w:ascii="游ゴシック" w:eastAsia="游ゴシック" w:hAnsi="游ゴシック" w:hint="eastAsia"/>
          <w:sz w:val="20"/>
          <w:szCs w:val="20"/>
        </w:rPr>
        <w:t>に好きだった</w:t>
      </w:r>
      <w:r w:rsidR="00517B6E" w:rsidRPr="004271F9">
        <w:rPr>
          <w:rFonts w:ascii="游ゴシック" w:eastAsia="游ゴシック" w:hAnsi="游ゴシック"/>
          <w:sz w:val="20"/>
          <w:szCs w:val="20"/>
        </w:rPr>
        <w:t>仕事は電気音響トランスデューサーと電子回路の相互作用を最適化することだった、と話しています。</w:t>
      </w:r>
    </w:p>
    <w:p w14:paraId="74D683E0" w14:textId="16D9CE63" w:rsidR="00517B6E" w:rsidRPr="004271F9" w:rsidRDefault="001F104B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 w:rsidRPr="004271F9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58241" behindDoc="0" locked="0" layoutInCell="1" allowOverlap="1" wp14:anchorId="34851EA2" wp14:editId="64D54856">
            <wp:simplePos x="0" y="0"/>
            <wp:positionH relativeFrom="column">
              <wp:posOffset>3644014</wp:posOffset>
            </wp:positionH>
            <wp:positionV relativeFrom="paragraph">
              <wp:posOffset>15240</wp:posOffset>
            </wp:positionV>
            <wp:extent cx="2225040" cy="1668780"/>
            <wp:effectExtent l="0" t="0" r="3810" b="7620"/>
            <wp:wrapSquare wrapText="bothSides"/>
            <wp:docPr id="262440592" name="Grafik 3" descr="Ein Bild, das Menschliches Gesicht, Kleidung, Person, Brill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40592" name="Grafik 3" descr="Ein Bild, das Menschliches Gesicht, Kleidung, Person, Brille enthält.&#10;&#10;KI-generierte Inhalte können fehlerhaft sei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658D8" w14:textId="5CA8F2D4" w:rsidR="00517B6E" w:rsidRPr="004271F9" w:rsidRDefault="005E7790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>
        <w:rPr>
          <w:rFonts w:ascii="游ゴシック" w:eastAsia="游ゴシック" w:hAnsi="游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19D6D9" wp14:editId="2C81923A">
                <wp:simplePos x="0" y="0"/>
                <wp:positionH relativeFrom="column">
                  <wp:posOffset>3639185</wp:posOffset>
                </wp:positionH>
                <wp:positionV relativeFrom="paragraph">
                  <wp:posOffset>1470660</wp:posOffset>
                </wp:positionV>
                <wp:extent cx="2224405" cy="435610"/>
                <wp:effectExtent l="0" t="0" r="4445" b="2540"/>
                <wp:wrapSquare wrapText="bothSides"/>
                <wp:docPr id="11475655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405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18669C" w14:textId="77777777" w:rsidR="00DA7F74" w:rsidRDefault="00DA7F74" w:rsidP="007B5636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4271F9">
                              <w:rPr>
                                <w:rFonts w:ascii="游ゴシック" w:eastAsia="游ゴシック" w:hAnsi="游ゴシック"/>
                              </w:rPr>
                              <w:t>マンフレッド・ヒビングとMKH 416。</w:t>
                            </w:r>
                          </w:p>
                          <w:p w14:paraId="1B255028" w14:textId="1B6EB9E8" w:rsidR="00DA7F74" w:rsidRPr="004271F9" w:rsidRDefault="00DA7F74" w:rsidP="007B5636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4271F9">
                              <w:rPr>
                                <w:rFonts w:ascii="游ゴシック" w:eastAsia="游ゴシック" w:hAnsi="游ゴシック"/>
                              </w:rPr>
                              <w:t>2023年に</w:t>
                            </w:r>
                            <w:r w:rsidR="005E7790">
                              <w:rPr>
                                <w:rFonts w:ascii="游ゴシック" w:eastAsia="游ゴシック" w:hAnsi="游ゴシック" w:hint="eastAsia"/>
                              </w:rPr>
                              <w:t>撮影された</w:t>
                            </w:r>
                            <w:r w:rsidRPr="004271F9">
                              <w:rPr>
                                <w:rFonts w:ascii="游ゴシック" w:eastAsia="游ゴシック" w:hAnsi="游ゴシック"/>
                              </w:rPr>
                              <w:t>写真</w:t>
                            </w:r>
                          </w:p>
                          <w:p w14:paraId="7614837E" w14:textId="77777777" w:rsidR="00DA7F74" w:rsidRDefault="00DA7F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19D6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86.55pt;margin-top:115.8pt;width:175.15pt;height:34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" fillcolor="white [3201]" stroked="f" strokeweight=".5pt">
                <v:textbox>
                  <w:txbxContent>
                    <w:p w14:paraId="3818669C" w14:textId="77777777" w:rsidR="00DA7F74" w:rsidRDefault="00DA7F74" w:rsidP="007B5636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</w:rPr>
                      </w:pPr>
                      <w:r w:rsidRPr="004271F9">
                        <w:rPr>
                          <w:rFonts w:ascii="游ゴシック" w:eastAsia="游ゴシック" w:hAnsi="游ゴシック"/>
                        </w:rPr>
                        <w:t>マンフレッド・ヒビングとMKH 416。</w:t>
                      </w:r>
                    </w:p>
                    <w:p w14:paraId="1B255028" w14:textId="1B6EB9E8" w:rsidR="00DA7F74" w:rsidRPr="004271F9" w:rsidRDefault="00DA7F74" w:rsidP="007B5636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</w:rPr>
                      </w:pPr>
                      <w:r w:rsidRPr="004271F9">
                        <w:rPr>
                          <w:rFonts w:ascii="游ゴシック" w:eastAsia="游ゴシック" w:hAnsi="游ゴシック"/>
                        </w:rPr>
                        <w:t>2023年に</w:t>
                      </w:r>
                      <w:r w:rsidR="005E7790">
                        <w:rPr>
                          <w:rFonts w:ascii="游ゴシック" w:eastAsia="游ゴシック" w:hAnsi="游ゴシック" w:hint="eastAsia"/>
                        </w:rPr>
                        <w:t>撮影された</w:t>
                      </w:r>
                      <w:r w:rsidRPr="004271F9">
                        <w:rPr>
                          <w:rFonts w:ascii="游ゴシック" w:eastAsia="游ゴシック" w:hAnsi="游ゴシック"/>
                        </w:rPr>
                        <w:t>写真</w:t>
                      </w:r>
                    </w:p>
                    <w:p w14:paraId="7614837E" w14:textId="77777777" w:rsidR="00DA7F74" w:rsidRDefault="00DA7F7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7B6E" w:rsidRPr="004271F9">
        <w:rPr>
          <w:rFonts w:ascii="游ゴシック" w:eastAsia="游ゴシック" w:hAnsi="游ゴシック"/>
          <w:sz w:val="20"/>
          <w:szCs w:val="20"/>
        </w:rPr>
        <w:t>MKH 416 P48の長期にわたる活躍</w:t>
      </w:r>
      <w:r>
        <w:rPr>
          <w:rFonts w:ascii="游ゴシック" w:eastAsia="游ゴシック" w:hAnsi="游ゴシック" w:hint="eastAsia"/>
          <w:sz w:val="20"/>
          <w:szCs w:val="20"/>
        </w:rPr>
        <w:t>について</w:t>
      </w:r>
      <w:r w:rsidR="00517B6E" w:rsidRPr="004271F9">
        <w:rPr>
          <w:rFonts w:ascii="游ゴシック" w:eastAsia="游ゴシック" w:hAnsi="游ゴシック"/>
          <w:sz w:val="20"/>
          <w:szCs w:val="20"/>
        </w:rPr>
        <w:t>、</w:t>
      </w:r>
      <w:r w:rsidR="009E6371">
        <w:rPr>
          <w:rFonts w:ascii="游ゴシック" w:eastAsia="游ゴシック" w:hAnsi="游ゴシック" w:hint="eastAsia"/>
          <w:sz w:val="20"/>
          <w:szCs w:val="20"/>
        </w:rPr>
        <w:t>ヒ</w:t>
      </w:r>
      <w:r>
        <w:rPr>
          <w:rFonts w:ascii="游ゴシック" w:eastAsia="游ゴシック" w:hAnsi="游ゴシック" w:hint="eastAsia"/>
          <w:sz w:val="20"/>
          <w:szCs w:val="20"/>
        </w:rPr>
        <w:t>ビングは</w:t>
      </w:r>
      <w:r w:rsidR="004E3509">
        <w:rPr>
          <w:rFonts w:ascii="游ゴシック" w:eastAsia="游ゴシック" w:hAnsi="游ゴシック" w:hint="eastAsia"/>
          <w:sz w:val="20"/>
          <w:szCs w:val="20"/>
        </w:rPr>
        <w:t>心より</w:t>
      </w:r>
      <w:r>
        <w:rPr>
          <w:rFonts w:ascii="游ゴシック" w:eastAsia="游ゴシック" w:hAnsi="游ゴシック" w:hint="eastAsia"/>
          <w:sz w:val="20"/>
          <w:szCs w:val="20"/>
        </w:rPr>
        <w:t>誇り</w:t>
      </w:r>
      <w:r w:rsidR="009257ED">
        <w:rPr>
          <w:rFonts w:ascii="游ゴシック" w:eastAsia="游ゴシック" w:hAnsi="游ゴシック" w:hint="eastAsia"/>
          <w:sz w:val="20"/>
          <w:szCs w:val="20"/>
        </w:rPr>
        <w:t>を</w:t>
      </w:r>
      <w:r>
        <w:rPr>
          <w:rFonts w:ascii="游ゴシック" w:eastAsia="游ゴシック" w:hAnsi="游ゴシック" w:hint="eastAsia"/>
          <w:sz w:val="20"/>
          <w:szCs w:val="20"/>
        </w:rPr>
        <w:t>感じています。</w:t>
      </w:r>
      <w:r>
        <w:rPr>
          <w:rFonts w:ascii="游ゴシック" w:eastAsia="游ゴシック" w:hAnsi="游ゴシック"/>
          <w:sz w:val="20"/>
          <w:szCs w:val="20"/>
        </w:rPr>
        <w:br/>
      </w:r>
      <w:r w:rsidR="00517B6E" w:rsidRPr="004271F9">
        <w:rPr>
          <w:rFonts w:ascii="游ゴシック" w:eastAsia="游ゴシック" w:hAnsi="游ゴシック"/>
          <w:sz w:val="20"/>
          <w:szCs w:val="20"/>
        </w:rPr>
        <w:t>「これまでの</w:t>
      </w:r>
      <w:r w:rsidR="009257ED">
        <w:rPr>
          <w:rFonts w:ascii="游ゴシック" w:eastAsia="游ゴシック" w:hAnsi="游ゴシック" w:hint="eastAsia"/>
          <w:sz w:val="20"/>
          <w:szCs w:val="20"/>
        </w:rPr>
        <w:t>歴史</w:t>
      </w:r>
      <w:r w:rsidR="00517B6E" w:rsidRPr="004271F9">
        <w:rPr>
          <w:rFonts w:ascii="游ゴシック" w:eastAsia="游ゴシック" w:hAnsi="游ゴシック"/>
          <w:sz w:val="20"/>
          <w:szCs w:val="20"/>
        </w:rPr>
        <w:t>を通じて、MKH 416の設計に変更が加えられたのは2回しかありませんでした。1回はSMDが取り付けられるようにしたとき、もう1回はより高度なトランスデューサーにふさわしいようにアップデートしたときでした」</w:t>
      </w:r>
    </w:p>
    <w:p w14:paraId="5B276165" w14:textId="204E152B" w:rsidR="001D0E4D" w:rsidRPr="004271F9" w:rsidRDefault="001D0E4D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6C243381" w14:textId="77777777" w:rsidR="001D0E4D" w:rsidRPr="004271F9" w:rsidRDefault="001D0E4D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6F34E44D" w14:textId="01E0E6EA" w:rsidR="001D0E4D" w:rsidRPr="004271F9" w:rsidRDefault="001D0E4D" w:rsidP="004271F9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</w:rPr>
      </w:pPr>
      <w:r w:rsidRPr="004271F9">
        <w:rPr>
          <w:rFonts w:ascii="游ゴシック" w:eastAsia="游ゴシック" w:hAnsi="游ゴシック"/>
          <w:b/>
          <w:bCs/>
          <w:sz w:val="20"/>
          <w:szCs w:val="20"/>
        </w:rPr>
        <w:t>スタジオと屋外でのスタンダード – そ</w:t>
      </w:r>
      <w:r w:rsidR="005E45AF" w:rsidRPr="004271F9">
        <w:rPr>
          <w:rFonts w:ascii="游ゴシック" w:eastAsia="游ゴシック" w:hAnsi="游ゴシック" w:hint="eastAsia"/>
          <w:b/>
          <w:bCs/>
          <w:sz w:val="20"/>
          <w:szCs w:val="20"/>
        </w:rPr>
        <w:t>の</w:t>
      </w:r>
      <w:r w:rsidRPr="004271F9">
        <w:rPr>
          <w:rFonts w:ascii="游ゴシック" w:eastAsia="游ゴシック" w:hAnsi="游ゴシック"/>
          <w:b/>
          <w:bCs/>
          <w:sz w:val="20"/>
          <w:szCs w:val="20"/>
        </w:rPr>
        <w:t>理由</w:t>
      </w:r>
      <w:r w:rsidR="005421D6">
        <w:rPr>
          <w:rFonts w:ascii="游ゴシック" w:eastAsia="游ゴシック" w:hAnsi="游ゴシック" w:hint="eastAsia"/>
          <w:b/>
          <w:bCs/>
          <w:sz w:val="20"/>
          <w:szCs w:val="20"/>
        </w:rPr>
        <w:t>と</w:t>
      </w:r>
      <w:r w:rsidRPr="004271F9">
        <w:rPr>
          <w:rFonts w:ascii="游ゴシック" w:eastAsia="游ゴシック" w:hAnsi="游ゴシック"/>
          <w:b/>
          <w:bCs/>
          <w:sz w:val="20"/>
          <w:szCs w:val="20"/>
        </w:rPr>
        <w:t>は？</w:t>
      </w:r>
    </w:p>
    <w:p w14:paraId="2AA2137F" w14:textId="2CE4631A" w:rsidR="009067DB" w:rsidRPr="004271F9" w:rsidRDefault="00910B9B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>
        <w:rPr>
          <w:rFonts w:ascii="游ゴシック" w:eastAsia="游ゴシック" w:hAnsi="游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B9A35C2" wp14:editId="3E68A03B">
                <wp:simplePos x="0" y="0"/>
                <wp:positionH relativeFrom="column">
                  <wp:posOffset>3352165</wp:posOffset>
                </wp:positionH>
                <wp:positionV relativeFrom="paragraph">
                  <wp:posOffset>1953895</wp:posOffset>
                </wp:positionV>
                <wp:extent cx="2511425" cy="435610"/>
                <wp:effectExtent l="0" t="0" r="3175" b="2540"/>
                <wp:wrapSquare wrapText="bothSides"/>
                <wp:docPr id="188632059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1425" cy="435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DF92DE" w14:textId="77777777" w:rsidR="00DA7F74" w:rsidRDefault="00DA7F74" w:rsidP="007B5636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4271F9">
                              <w:rPr>
                                <w:rFonts w:ascii="游ゴシック" w:eastAsia="游ゴシック" w:hAnsi="游ゴシック"/>
                              </w:rPr>
                              <w:t>屋外放送で使用されている</w:t>
                            </w:r>
                          </w:p>
                          <w:p w14:paraId="61578E72" w14:textId="2B6D2786" w:rsidR="00DA7F74" w:rsidRPr="004271F9" w:rsidRDefault="00DA7F74" w:rsidP="007B5636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4271F9">
                              <w:rPr>
                                <w:rFonts w:ascii="游ゴシック" w:eastAsia="游ゴシック" w:hAnsi="游ゴシック"/>
                              </w:rPr>
                              <w:t>RFコンデンサーマイク</w:t>
                            </w:r>
                            <w:r w:rsidR="00CA5F7F">
                              <w:rPr>
                                <w:rFonts w:ascii="游ゴシック" w:eastAsia="游ゴシック" w:hAnsi="游ゴシック" w:hint="eastAsia"/>
                              </w:rPr>
                              <w:t>ロホン</w:t>
                            </w:r>
                          </w:p>
                          <w:p w14:paraId="77009403" w14:textId="77777777" w:rsidR="00DA7F74" w:rsidRDefault="00DA7F74" w:rsidP="00DA7F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A35C2" id="_x0000_s1027" type="#_x0000_t202" style="position:absolute;margin-left:263.95pt;margin-top:153.85pt;width:197.75pt;height:34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" fillcolor="white [3201]" stroked="f" strokeweight=".5pt">
                <v:textbox>
                  <w:txbxContent>
                    <w:p w14:paraId="2ADF92DE" w14:textId="77777777" w:rsidR="00DA7F74" w:rsidRDefault="00DA7F74" w:rsidP="007B5636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</w:rPr>
                      </w:pPr>
                      <w:r w:rsidRPr="004271F9">
                        <w:rPr>
                          <w:rFonts w:ascii="游ゴシック" w:eastAsia="游ゴシック" w:hAnsi="游ゴシック"/>
                        </w:rPr>
                        <w:t>屋外放送で使用されている</w:t>
                      </w:r>
                    </w:p>
                    <w:p w14:paraId="61578E72" w14:textId="2B6D2786" w:rsidR="00DA7F74" w:rsidRPr="004271F9" w:rsidRDefault="00DA7F74" w:rsidP="007B5636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</w:rPr>
                      </w:pPr>
                      <w:r w:rsidRPr="004271F9">
                        <w:rPr>
                          <w:rFonts w:ascii="游ゴシック" w:eastAsia="游ゴシック" w:hAnsi="游ゴシック"/>
                        </w:rPr>
                        <w:t>RFコンデンサーマイク</w:t>
                      </w:r>
                      <w:r w:rsidR="00CA5F7F">
                        <w:rPr>
                          <w:rFonts w:ascii="游ゴシック" w:eastAsia="游ゴシック" w:hAnsi="游ゴシック" w:hint="eastAsia"/>
                        </w:rPr>
                        <w:t>ロホン</w:t>
                      </w:r>
                    </w:p>
                    <w:p w14:paraId="77009403" w14:textId="77777777" w:rsidR="00DA7F74" w:rsidRDefault="00DA7F74" w:rsidP="00DA7F7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7F74" w:rsidRPr="004271F9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658240" behindDoc="0" locked="0" layoutInCell="1" allowOverlap="1" wp14:anchorId="34E8512C" wp14:editId="62E45429">
            <wp:simplePos x="0" y="0"/>
            <wp:positionH relativeFrom="column">
              <wp:posOffset>3352224</wp:posOffset>
            </wp:positionH>
            <wp:positionV relativeFrom="paragraph">
              <wp:posOffset>71120</wp:posOffset>
            </wp:positionV>
            <wp:extent cx="2511425" cy="1882775"/>
            <wp:effectExtent l="0" t="0" r="3175" b="3175"/>
            <wp:wrapSquare wrapText="bothSides"/>
            <wp:docPr id="938058545" name="Grafik 4" descr="Ein Bild, das draußen, Schnee, Skifahren, Himme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97857" name="Grafik 4" descr="Ein Bild, das draußen, Schnee, Skifahren, Himmel enthält.&#10;&#10;KI-generierte Inhalte können fehlerhaft sei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E4D" w:rsidRPr="004271F9">
        <w:rPr>
          <w:rFonts w:ascii="游ゴシック" w:eastAsia="游ゴシック" w:hAnsi="游ゴシック"/>
          <w:sz w:val="20"/>
          <w:szCs w:val="20"/>
        </w:rPr>
        <w:t>MKH 416がRFコンデンサーの原理に基づいて機能することが、理由の1つです。RF（無線周波数）はワイヤレスとは</w:t>
      </w:r>
      <w:r w:rsidR="005421D6">
        <w:rPr>
          <w:rFonts w:ascii="游ゴシック" w:eastAsia="游ゴシック" w:hAnsi="游ゴシック" w:hint="eastAsia"/>
          <w:sz w:val="20"/>
          <w:szCs w:val="20"/>
        </w:rPr>
        <w:t>全く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関係なく、マイク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のカプセル</w:t>
      </w:r>
      <w:r w:rsidR="005421D6">
        <w:rPr>
          <w:rFonts w:ascii="游ゴシック" w:eastAsia="游ゴシック" w:hAnsi="游ゴシック" w:hint="eastAsia"/>
          <w:sz w:val="20"/>
          <w:szCs w:val="20"/>
        </w:rPr>
        <w:t>および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関連の電子機器での高い高周波電圧が特長となっています。この設計の</w:t>
      </w:r>
      <w:r w:rsidR="005421D6">
        <w:rPr>
          <w:rFonts w:ascii="游ゴシック" w:eastAsia="游ゴシック" w:hAnsi="游ゴシック" w:hint="eastAsia"/>
          <w:sz w:val="20"/>
          <w:szCs w:val="20"/>
        </w:rPr>
        <w:t>大きな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利点を活用することで生まれたのが、湿度にほとんど反応しないコンデンサーマイク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です。標準的なコンデンサーマイク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とは異なり、RFコンデンサーモデルは、暑くて湿度が高い天候</w:t>
      </w:r>
      <w:r w:rsidR="009257ED">
        <w:rPr>
          <w:rFonts w:ascii="游ゴシック" w:eastAsia="游ゴシック" w:hAnsi="游ゴシック" w:hint="eastAsia"/>
          <w:sz w:val="20"/>
          <w:szCs w:val="20"/>
        </w:rPr>
        <w:t>や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寒くて霧が立ちこめる天候でも、屋外で使用することができます。MKHマイク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は、砂漠</w:t>
      </w:r>
      <w:r w:rsidR="005C105E">
        <w:rPr>
          <w:rFonts w:ascii="游ゴシック" w:eastAsia="游ゴシック" w:hAnsi="游ゴシック" w:hint="eastAsia"/>
          <w:sz w:val="20"/>
          <w:szCs w:val="20"/>
        </w:rPr>
        <w:t>から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北極</w:t>
      </w:r>
      <w:r w:rsidR="005C105E">
        <w:rPr>
          <w:rFonts w:ascii="游ゴシック" w:eastAsia="游ゴシック" w:hAnsi="游ゴシック" w:hint="eastAsia"/>
          <w:sz w:val="20"/>
          <w:szCs w:val="20"/>
        </w:rPr>
        <w:t>圏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、熱帯雨林</w:t>
      </w:r>
      <w:r w:rsidR="005C105E">
        <w:rPr>
          <w:rFonts w:ascii="游ゴシック" w:eastAsia="游ゴシック" w:hAnsi="游ゴシック" w:hint="eastAsia"/>
          <w:sz w:val="20"/>
          <w:szCs w:val="20"/>
        </w:rPr>
        <w:t>まで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、</w:t>
      </w:r>
      <w:r w:rsidR="005C105E">
        <w:rPr>
          <w:rFonts w:ascii="游ゴシック" w:eastAsia="游ゴシック" w:hAnsi="游ゴシック" w:hint="eastAsia"/>
          <w:sz w:val="20"/>
          <w:szCs w:val="20"/>
        </w:rPr>
        <w:t>様々な厳しい環境での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信頼できる音声録音を</w:t>
      </w:r>
      <w:r w:rsidR="005421D6">
        <w:rPr>
          <w:rFonts w:ascii="游ゴシック" w:eastAsia="游ゴシック" w:hAnsi="游ゴシック" w:hint="eastAsia"/>
          <w:sz w:val="20"/>
          <w:szCs w:val="20"/>
        </w:rPr>
        <w:t>実現</w:t>
      </w:r>
      <w:r w:rsidR="001D0E4D" w:rsidRPr="004271F9">
        <w:rPr>
          <w:rFonts w:ascii="游ゴシック" w:eastAsia="游ゴシック" w:hAnsi="游ゴシック"/>
          <w:sz w:val="20"/>
          <w:szCs w:val="20"/>
        </w:rPr>
        <w:t>してきました。</w:t>
      </w:r>
    </w:p>
    <w:p w14:paraId="4CD3A9E9" w14:textId="77777777" w:rsidR="004271F9" w:rsidRPr="004271F9" w:rsidRDefault="004271F9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31D10631" w14:textId="593C5ECC" w:rsidR="000848C4" w:rsidRPr="004271F9" w:rsidRDefault="00666C24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 w:rsidRPr="004271F9">
        <w:rPr>
          <w:rFonts w:ascii="游ゴシック" w:eastAsia="游ゴシック" w:hAnsi="游ゴシック"/>
          <w:sz w:val="20"/>
          <w:szCs w:val="20"/>
        </w:rPr>
        <w:t>MKH 416が成功したもう1つの理由は、その優れた指向性で</w:t>
      </w:r>
      <w:r w:rsidR="00797359">
        <w:rPr>
          <w:rFonts w:ascii="游ゴシック" w:eastAsia="游ゴシック" w:hAnsi="游ゴシック" w:hint="eastAsia"/>
          <w:sz w:val="20"/>
          <w:szCs w:val="20"/>
        </w:rPr>
        <w:t>あり、</w:t>
      </w:r>
      <w:r w:rsidRPr="004271F9">
        <w:rPr>
          <w:rFonts w:ascii="游ゴシック" w:eastAsia="游ゴシック" w:hAnsi="游ゴシック"/>
          <w:sz w:val="20"/>
          <w:szCs w:val="20"/>
        </w:rPr>
        <w:t>これは</w:t>
      </w:r>
      <w:r w:rsidR="00797359">
        <w:rPr>
          <w:rFonts w:ascii="游ゴシック" w:eastAsia="游ゴシック" w:hAnsi="游ゴシック" w:hint="eastAsia"/>
          <w:sz w:val="20"/>
          <w:szCs w:val="20"/>
        </w:rPr>
        <w:t>本</w:t>
      </w:r>
      <w:r w:rsidRPr="004271F9">
        <w:rPr>
          <w:rFonts w:ascii="游ゴシック" w:eastAsia="游ゴシック" w:hAnsi="游ゴシック"/>
          <w:sz w:val="20"/>
          <w:szCs w:val="20"/>
        </w:rPr>
        <w:t>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4271F9">
        <w:rPr>
          <w:rFonts w:ascii="游ゴシック" w:eastAsia="游ゴシック" w:hAnsi="游ゴシック"/>
          <w:sz w:val="20"/>
          <w:szCs w:val="20"/>
        </w:rPr>
        <w:t>で採用されている音響干渉原理から生まれています。実際のマイクカプセルは、前方に取り付けられる干渉管と組み合わされています。この管には規則的に配列されたスロットが付いて</w:t>
      </w:r>
      <w:r w:rsidR="004E3509">
        <w:rPr>
          <w:rFonts w:ascii="游ゴシック" w:eastAsia="游ゴシック" w:hAnsi="游ゴシック" w:hint="eastAsia"/>
          <w:sz w:val="20"/>
          <w:szCs w:val="20"/>
        </w:rPr>
        <w:t>おり、</w:t>
      </w:r>
      <w:r w:rsidRPr="004271F9">
        <w:rPr>
          <w:rFonts w:ascii="游ゴシック" w:eastAsia="游ゴシック" w:hAnsi="游ゴシック"/>
          <w:sz w:val="20"/>
          <w:szCs w:val="20"/>
        </w:rPr>
        <w:t>これらスロットは一定の音響インピーダンスを備え、管の内側での音の反射と定住波を防止します。音が前方から直接届いている場合、干渉管はまったく効果を発揮しません。しかし、音が横から管に入ってくる場合、音はさまざまな穴を通過します。</w:t>
      </w:r>
      <w:r w:rsidR="00797359">
        <w:rPr>
          <w:rFonts w:ascii="游ゴシック" w:eastAsia="游ゴシック" w:hAnsi="游ゴシック" w:hint="eastAsia"/>
          <w:sz w:val="20"/>
          <w:szCs w:val="20"/>
        </w:rPr>
        <w:t>これにより</w:t>
      </w:r>
      <w:r w:rsidRPr="004271F9">
        <w:rPr>
          <w:rFonts w:ascii="游ゴシック" w:eastAsia="游ゴシック" w:hAnsi="游ゴシック"/>
          <w:sz w:val="20"/>
          <w:szCs w:val="20"/>
        </w:rPr>
        <w:t>、トランスデューサーに至る経路の長さが異なり、結果的にさまざまな時間遅延が生まれます。音の入射角によって、度の差はありますが、音の構成要素がお互いを相殺することになります。周波が高くなると効果が高まり</w:t>
      </w:r>
      <w:r w:rsidR="00797359">
        <w:rPr>
          <w:rFonts w:ascii="游ゴシック" w:eastAsia="游ゴシック" w:hAnsi="游ゴシック" w:hint="eastAsia"/>
          <w:sz w:val="20"/>
          <w:szCs w:val="20"/>
        </w:rPr>
        <w:t>、</w:t>
      </w:r>
      <w:r w:rsidR="004E3509">
        <w:rPr>
          <w:rFonts w:ascii="游ゴシック" w:eastAsia="游ゴシック" w:hAnsi="游ゴシック" w:hint="eastAsia"/>
          <w:sz w:val="20"/>
          <w:szCs w:val="20"/>
        </w:rPr>
        <w:t>基本的には</w:t>
      </w:r>
      <w:r w:rsidRPr="004271F9">
        <w:rPr>
          <w:rFonts w:ascii="游ゴシック" w:eastAsia="游ゴシック" w:hAnsi="游ゴシック"/>
          <w:sz w:val="20"/>
          <w:szCs w:val="20"/>
        </w:rPr>
        <w:t>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4271F9">
        <w:rPr>
          <w:rFonts w:ascii="游ゴシック" w:eastAsia="游ゴシック" w:hAnsi="游ゴシック"/>
          <w:sz w:val="20"/>
          <w:szCs w:val="20"/>
        </w:rPr>
        <w:t>は前方</w:t>
      </w:r>
      <w:r w:rsidRPr="004271F9">
        <w:rPr>
          <w:rFonts w:ascii="游ゴシック" w:eastAsia="游ゴシック" w:hAnsi="游ゴシック"/>
          <w:sz w:val="20"/>
          <w:szCs w:val="20"/>
        </w:rPr>
        <w:lastRenderedPageBreak/>
        <w:t>からやって来た音だけを拾うようになります。特徴的な音声フォルマントは、標準的なマイク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4271F9">
        <w:rPr>
          <w:rFonts w:ascii="游ゴシック" w:eastAsia="游ゴシック" w:hAnsi="游ゴシック"/>
          <w:sz w:val="20"/>
          <w:szCs w:val="20"/>
        </w:rPr>
        <w:t>よりも側面からの干渉が少ない高周波数で録音される</w:t>
      </w:r>
      <w:r w:rsidR="004E3509">
        <w:rPr>
          <w:rFonts w:ascii="游ゴシック" w:eastAsia="游ゴシック" w:hAnsi="游ゴシック" w:hint="eastAsia"/>
          <w:sz w:val="20"/>
          <w:szCs w:val="20"/>
        </w:rPr>
        <w:t>ため、</w:t>
      </w:r>
      <w:r w:rsidR="004E3509" w:rsidRPr="004271F9">
        <w:rPr>
          <w:rFonts w:ascii="游ゴシック" w:eastAsia="游ゴシック" w:hAnsi="游ゴシック"/>
          <w:sz w:val="20"/>
          <w:szCs w:val="20"/>
        </w:rPr>
        <w:t>この</w:t>
      </w:r>
      <w:r w:rsidR="004E3509">
        <w:rPr>
          <w:rFonts w:ascii="游ゴシック" w:eastAsia="游ゴシック" w:hAnsi="游ゴシック" w:hint="eastAsia"/>
          <w:sz w:val="20"/>
          <w:szCs w:val="20"/>
        </w:rPr>
        <w:t>技術</w:t>
      </w:r>
      <w:r w:rsidR="004E3509" w:rsidRPr="004271F9">
        <w:rPr>
          <w:rFonts w:ascii="游ゴシック" w:eastAsia="游ゴシック" w:hAnsi="游ゴシック"/>
          <w:sz w:val="20"/>
          <w:szCs w:val="20"/>
        </w:rPr>
        <w:t>は会話の明瞭度</w:t>
      </w:r>
      <w:r w:rsidR="004E3509">
        <w:rPr>
          <w:rFonts w:ascii="游ゴシック" w:eastAsia="游ゴシック" w:hAnsi="游ゴシック" w:hint="eastAsia"/>
          <w:sz w:val="20"/>
          <w:szCs w:val="20"/>
        </w:rPr>
        <w:t>においても非常に</w:t>
      </w:r>
      <w:r w:rsidR="004E3509" w:rsidRPr="004271F9">
        <w:rPr>
          <w:rFonts w:ascii="游ゴシック" w:eastAsia="游ゴシック" w:hAnsi="游ゴシック"/>
          <w:sz w:val="20"/>
          <w:szCs w:val="20"/>
        </w:rPr>
        <w:t>重要</w:t>
      </w:r>
      <w:r w:rsidR="004E3509">
        <w:rPr>
          <w:rFonts w:ascii="游ゴシック" w:eastAsia="游ゴシック" w:hAnsi="游ゴシック" w:hint="eastAsia"/>
          <w:sz w:val="20"/>
          <w:szCs w:val="20"/>
        </w:rPr>
        <w:t>です</w:t>
      </w:r>
      <w:r w:rsidRPr="004271F9">
        <w:rPr>
          <w:rFonts w:ascii="游ゴシック" w:eastAsia="游ゴシック" w:hAnsi="游ゴシック"/>
          <w:sz w:val="20"/>
          <w:szCs w:val="20"/>
        </w:rPr>
        <w:t>。</w:t>
      </w:r>
    </w:p>
    <w:p w14:paraId="18C9C477" w14:textId="0623DDBC" w:rsidR="00666C24" w:rsidRPr="004271F9" w:rsidRDefault="00666C24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624ED726" w14:textId="042F40D9" w:rsidR="004271F9" w:rsidRDefault="004271F9" w:rsidP="00C352F8">
      <w:pPr>
        <w:spacing w:line="240" w:lineRule="auto"/>
        <w:jc w:val="center"/>
        <w:rPr>
          <w:rFonts w:ascii="游ゴシック" w:eastAsia="游ゴシック" w:hAnsi="游ゴシック"/>
        </w:rPr>
      </w:pPr>
      <w:r w:rsidRPr="004271F9">
        <w:rPr>
          <w:rFonts w:ascii="游ゴシック" w:eastAsia="游ゴシック" w:hAnsi="游ゴシック"/>
          <w:noProof/>
        </w:rPr>
        <w:drawing>
          <wp:inline distT="0" distB="0" distL="0" distR="0" wp14:anchorId="00C3C6FF" wp14:editId="1591EB8E">
            <wp:extent cx="3742609" cy="2494915"/>
            <wp:effectExtent l="0" t="0" r="0" b="635"/>
            <wp:docPr id="1511102741" name="Grafik 2" descr="Ein Bild, das Kleidung, Person, Gebäude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102741" name="Grafik 2" descr="Ein Bild, das Kleidung, Person, Gebäude, draußen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1608" cy="250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0E77" w14:textId="29B6BBC9" w:rsidR="00666C24" w:rsidRDefault="004271F9" w:rsidP="00C352F8">
      <w:pPr>
        <w:spacing w:line="240" w:lineRule="auto"/>
        <w:jc w:val="center"/>
        <w:rPr>
          <w:rFonts w:ascii="游ゴシック" w:eastAsia="游ゴシック" w:hAnsi="游ゴシック"/>
        </w:rPr>
      </w:pPr>
      <w:r w:rsidRPr="004271F9">
        <w:rPr>
          <w:rFonts w:ascii="游ゴシック" w:eastAsia="游ゴシック" w:hAnsi="游ゴシック"/>
        </w:rPr>
        <w:t>指向性と天候への耐性が完璧なバランスでミックスされているMKH 416</w:t>
      </w:r>
    </w:p>
    <w:p w14:paraId="17BB0966" w14:textId="77777777" w:rsidR="004271F9" w:rsidRPr="00CB39DE" w:rsidRDefault="004271F9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6D9EB0D4" w14:textId="55377263" w:rsidR="00517B6E" w:rsidRPr="00CB39DE" w:rsidRDefault="000848C4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 w:rsidRPr="00CB39DE">
        <w:rPr>
          <w:rFonts w:ascii="游ゴシック" w:eastAsia="游ゴシック" w:hAnsi="游ゴシック"/>
          <w:sz w:val="20"/>
          <w:szCs w:val="20"/>
        </w:rPr>
        <w:t>ショットガンが長くなればなるほど、この干渉原理がより低い周波数へも影響するようになり、マイク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CB39DE">
        <w:rPr>
          <w:rFonts w:ascii="游ゴシック" w:eastAsia="游ゴシック" w:hAnsi="游ゴシック"/>
          <w:sz w:val="20"/>
          <w:szCs w:val="20"/>
        </w:rPr>
        <w:t>は取り扱いがますます難しく</w:t>
      </w:r>
      <w:r w:rsidR="004D0FE4">
        <w:rPr>
          <w:rFonts w:ascii="游ゴシック" w:eastAsia="游ゴシック" w:hAnsi="游ゴシック" w:hint="eastAsia"/>
          <w:sz w:val="20"/>
          <w:szCs w:val="20"/>
        </w:rPr>
        <w:t>なります</w:t>
      </w:r>
      <w:r w:rsidRPr="00CB39DE">
        <w:rPr>
          <w:rFonts w:ascii="游ゴシック" w:eastAsia="游ゴシック" w:hAnsi="游ゴシック"/>
          <w:sz w:val="20"/>
          <w:szCs w:val="20"/>
        </w:rPr>
        <w:t>。MKH 416は、短い距離でも効果的な指向性を発揮</w:t>
      </w:r>
      <w:r w:rsidR="004D0FE4">
        <w:rPr>
          <w:rFonts w:ascii="游ゴシック" w:eastAsia="游ゴシック" w:hAnsi="游ゴシック" w:hint="eastAsia"/>
          <w:sz w:val="20"/>
          <w:szCs w:val="20"/>
        </w:rPr>
        <w:t>するため</w:t>
      </w:r>
      <w:r w:rsidRPr="00CB39DE">
        <w:rPr>
          <w:rFonts w:ascii="游ゴシック" w:eastAsia="游ゴシック" w:hAnsi="游ゴシック"/>
          <w:sz w:val="20"/>
          <w:szCs w:val="20"/>
        </w:rPr>
        <w:t>、</w:t>
      </w:r>
      <w:r w:rsidR="004D0FE4">
        <w:rPr>
          <w:rFonts w:ascii="游ゴシック" w:eastAsia="游ゴシック" w:hAnsi="游ゴシック" w:hint="eastAsia"/>
          <w:sz w:val="20"/>
          <w:szCs w:val="20"/>
        </w:rPr>
        <w:t>高い</w:t>
      </w:r>
      <w:r w:rsidRPr="00CB39DE">
        <w:rPr>
          <w:rFonts w:ascii="游ゴシック" w:eastAsia="游ゴシック" w:hAnsi="游ゴシック"/>
          <w:sz w:val="20"/>
          <w:szCs w:val="20"/>
        </w:rPr>
        <w:t>人気を博しています</w:t>
      </w:r>
      <w:r w:rsidR="004D0FE4">
        <w:rPr>
          <w:rFonts w:ascii="游ゴシック" w:eastAsia="游ゴシック" w:hAnsi="游ゴシック" w:hint="eastAsia"/>
          <w:sz w:val="20"/>
          <w:szCs w:val="20"/>
        </w:rPr>
        <w:t>が、</w:t>
      </w:r>
      <w:r w:rsidRPr="00CB39DE">
        <w:rPr>
          <w:rFonts w:ascii="游ゴシック" w:eastAsia="游ゴシック" w:hAnsi="游ゴシック"/>
          <w:sz w:val="20"/>
          <w:szCs w:val="20"/>
        </w:rPr>
        <w:t>特有の距離特性がどのように実現されたのかは、ベースになったMKH 415 T</w:t>
      </w:r>
      <w:r w:rsidR="009257ED">
        <w:rPr>
          <w:rFonts w:ascii="游ゴシック" w:eastAsia="游ゴシック" w:hAnsi="游ゴシック" w:hint="eastAsia"/>
          <w:sz w:val="20"/>
          <w:szCs w:val="20"/>
        </w:rPr>
        <w:t>の歴史</w:t>
      </w:r>
      <w:r w:rsidRPr="00CB39DE">
        <w:rPr>
          <w:rFonts w:ascii="游ゴシック" w:eastAsia="游ゴシック" w:hAnsi="游ゴシック"/>
          <w:sz w:val="20"/>
          <w:szCs w:val="20"/>
        </w:rPr>
        <w:t xml:space="preserve">にまで遡らなければなりません。 </w:t>
      </w:r>
    </w:p>
    <w:p w14:paraId="0A136821" w14:textId="6E63F454" w:rsidR="00EB4CA0" w:rsidRPr="00CB39DE" w:rsidRDefault="00EB4CA0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4F332BA7" w14:textId="4621C472" w:rsidR="00EB4CA0" w:rsidRPr="00CB39DE" w:rsidRDefault="001F104B" w:rsidP="004271F9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</w:rPr>
      </w:pPr>
      <w:r w:rsidRPr="00CB39DE">
        <w:rPr>
          <w:rFonts w:ascii="游ゴシック" w:eastAsia="游ゴシック" w:hAnsi="游ゴシック"/>
          <w:noProof/>
          <w:sz w:val="20"/>
          <w:szCs w:val="20"/>
        </w:rPr>
        <w:drawing>
          <wp:anchor distT="0" distB="0" distL="114300" distR="114300" simplePos="0" relativeHeight="251658244" behindDoc="0" locked="0" layoutInCell="1" allowOverlap="1" wp14:anchorId="66A8D76D" wp14:editId="2F366E18">
            <wp:simplePos x="0" y="0"/>
            <wp:positionH relativeFrom="column">
              <wp:posOffset>4080510</wp:posOffset>
            </wp:positionH>
            <wp:positionV relativeFrom="paragraph">
              <wp:posOffset>157480</wp:posOffset>
            </wp:positionV>
            <wp:extent cx="1586230" cy="2700655"/>
            <wp:effectExtent l="0" t="0" r="0" b="4445"/>
            <wp:wrapSquare wrapText="bothSides"/>
            <wp:docPr id="1173932228" name="Grafik 6" descr="Ein Bild, das Person, Kleidung, Im Haus, Menschliches Gesich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32228" name="Grafik 6" descr="Ein Bild, das Person, Kleidung, Im Haus, Menschliches Gesicht enthält.&#10;&#10;KI-generierte Inhalte können fehlerhaft sein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5AF" w:rsidRPr="00CB39DE">
        <w:rPr>
          <w:rFonts w:ascii="游ゴシック" w:eastAsia="游ゴシック" w:hAnsi="游ゴシック" w:hint="eastAsia"/>
          <w:b/>
          <w:bCs/>
          <w:sz w:val="20"/>
          <w:szCs w:val="20"/>
        </w:rPr>
        <w:t>金属用ノコギリ</w:t>
      </w:r>
      <w:r w:rsidR="00EB4CA0" w:rsidRPr="00CB39DE">
        <w:rPr>
          <w:rFonts w:ascii="游ゴシック" w:eastAsia="游ゴシック" w:hAnsi="游ゴシック"/>
          <w:b/>
          <w:bCs/>
          <w:sz w:val="20"/>
          <w:szCs w:val="20"/>
        </w:rPr>
        <w:t>とマイク</w:t>
      </w:r>
      <w:r w:rsidR="00B175BA">
        <w:rPr>
          <w:rFonts w:ascii="游ゴシック" w:eastAsia="游ゴシック" w:hAnsi="游ゴシック" w:hint="eastAsia"/>
          <w:b/>
          <w:bCs/>
          <w:sz w:val="20"/>
          <w:szCs w:val="20"/>
        </w:rPr>
        <w:t>ロホン</w:t>
      </w:r>
    </w:p>
    <w:p w14:paraId="628F0FA3" w14:textId="11E03CCF" w:rsidR="00624CE6" w:rsidRPr="00CB39DE" w:rsidRDefault="005E45AF" w:rsidP="002E1AAE">
      <w:pPr>
        <w:spacing w:line="240" w:lineRule="auto"/>
        <w:ind w:rightChars="-80" w:right="-144"/>
        <w:rPr>
          <w:rFonts w:ascii="游ゴシック" w:eastAsia="游ゴシック" w:hAnsi="游ゴシック"/>
          <w:sz w:val="20"/>
          <w:szCs w:val="20"/>
        </w:rPr>
      </w:pPr>
      <w:r w:rsidRPr="00CB39DE">
        <w:rPr>
          <w:rFonts w:ascii="游ゴシック" w:eastAsia="游ゴシック" w:hAnsi="游ゴシック"/>
          <w:sz w:val="20"/>
          <w:szCs w:val="20"/>
        </w:rPr>
        <w:t>話は</w:t>
      </w:r>
      <w:r w:rsidR="00F10C04">
        <w:rPr>
          <w:rFonts w:ascii="游ゴシック" w:eastAsia="游ゴシック" w:hAnsi="游ゴシック" w:hint="eastAsia"/>
          <w:sz w:val="20"/>
          <w:szCs w:val="20"/>
        </w:rPr>
        <w:t>20</w:t>
      </w:r>
      <w:r w:rsidR="00EB4CA0" w:rsidRPr="00CB39DE">
        <w:rPr>
          <w:rFonts w:ascii="游ゴシック" w:eastAsia="游ゴシック" w:hAnsi="游ゴシック"/>
          <w:sz w:val="20"/>
          <w:szCs w:val="20"/>
        </w:rPr>
        <w:t>世紀に</w:t>
      </w:r>
      <w:r w:rsidR="00F10C04">
        <w:rPr>
          <w:rFonts w:ascii="游ゴシック" w:eastAsia="游ゴシック" w:hAnsi="游ゴシック" w:hint="eastAsia"/>
          <w:sz w:val="20"/>
          <w:szCs w:val="20"/>
        </w:rPr>
        <w:t>遡り</w:t>
      </w:r>
      <w:r w:rsidR="003031B1">
        <w:rPr>
          <w:rFonts w:ascii="游ゴシック" w:eastAsia="游ゴシック" w:hAnsi="游ゴシック" w:hint="eastAsia"/>
          <w:sz w:val="20"/>
          <w:szCs w:val="20"/>
        </w:rPr>
        <w:t>ます。</w:t>
      </w:r>
      <w:r w:rsidR="00EB4CA0" w:rsidRPr="00CB39DE">
        <w:rPr>
          <w:rFonts w:ascii="游ゴシック" w:eastAsia="游ゴシック" w:hAnsi="游ゴシック"/>
          <w:sz w:val="20"/>
          <w:szCs w:val="20"/>
        </w:rPr>
        <w:t>1970年</w:t>
      </w:r>
      <w:r w:rsidR="00F10C04">
        <w:rPr>
          <w:rFonts w:ascii="游ゴシック" w:eastAsia="游ゴシック" w:hAnsi="游ゴシック" w:hint="eastAsia"/>
          <w:sz w:val="20"/>
          <w:szCs w:val="20"/>
        </w:rPr>
        <w:t>に</w:t>
      </w:r>
      <w:r w:rsidR="00EB4CA0" w:rsidRPr="00CB39DE">
        <w:rPr>
          <w:rFonts w:ascii="游ゴシック" w:eastAsia="游ゴシック" w:hAnsi="游ゴシック"/>
          <w:sz w:val="20"/>
          <w:szCs w:val="20"/>
        </w:rPr>
        <w:t>新たに設計されたMKH 415ショットガンマイク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="003031B1">
        <w:rPr>
          <w:rFonts w:ascii="游ゴシック" w:eastAsia="游ゴシック" w:hAnsi="游ゴシック" w:hint="eastAsia"/>
          <w:sz w:val="20"/>
          <w:szCs w:val="20"/>
        </w:rPr>
        <w:t>の発売</w:t>
      </w:r>
      <w:r w:rsidR="00EB4CA0" w:rsidRPr="00CB39DE">
        <w:rPr>
          <w:rFonts w:ascii="游ゴシック" w:eastAsia="游ゴシック" w:hAnsi="游ゴシック"/>
          <w:sz w:val="20"/>
          <w:szCs w:val="20"/>
        </w:rPr>
        <w:t>は、ゼンハイザーの開発エンジニアにとって誇りであり、</w:t>
      </w:r>
      <w:r w:rsidR="003031B1">
        <w:rPr>
          <w:rFonts w:ascii="游ゴシック" w:eastAsia="游ゴシック" w:hAnsi="游ゴシック" w:hint="eastAsia"/>
          <w:sz w:val="20"/>
          <w:szCs w:val="20"/>
        </w:rPr>
        <w:t>喜ばしいこと</w:t>
      </w:r>
      <w:r w:rsidR="00EB4CA0" w:rsidRPr="00CB39DE">
        <w:rPr>
          <w:rFonts w:ascii="游ゴシック" w:eastAsia="游ゴシック" w:hAnsi="游ゴシック"/>
          <w:sz w:val="20"/>
          <w:szCs w:val="20"/>
        </w:rPr>
        <w:t>でもありました。このマイク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="00EB4CA0" w:rsidRPr="00CB39DE">
        <w:rPr>
          <w:rFonts w:ascii="游ゴシック" w:eastAsia="游ゴシック" w:hAnsi="游ゴシック"/>
          <w:sz w:val="20"/>
          <w:szCs w:val="20"/>
        </w:rPr>
        <w:t>は風とポップノイズの影響を受けにくく、耐性が強いため、ノイズ処理と指向性が優れていました。ゼンハイザーのテクニカルマネージャーであるグリーシー（Griese）博士はやる気に満ち</w:t>
      </w:r>
      <w:r w:rsidR="003031B1">
        <w:rPr>
          <w:rFonts w:ascii="游ゴシック" w:eastAsia="游ゴシック" w:hAnsi="游ゴシック" w:hint="eastAsia"/>
          <w:sz w:val="20"/>
          <w:szCs w:val="20"/>
        </w:rPr>
        <w:t>溢れ</w:t>
      </w:r>
      <w:r w:rsidR="00EB4CA0" w:rsidRPr="00CB39DE">
        <w:rPr>
          <w:rFonts w:ascii="游ゴシック" w:eastAsia="游ゴシック" w:hAnsi="游ゴシック"/>
          <w:sz w:val="20"/>
          <w:szCs w:val="20"/>
        </w:rPr>
        <w:t>ており、ブリーフケースに</w:t>
      </w:r>
      <w:r w:rsidR="003031B1" w:rsidRPr="00CB39DE">
        <w:rPr>
          <w:rFonts w:ascii="游ゴシック" w:eastAsia="游ゴシック" w:hAnsi="游ゴシック"/>
          <w:sz w:val="20"/>
          <w:szCs w:val="20"/>
        </w:rPr>
        <w:t>MKH 415</w:t>
      </w:r>
      <w:r w:rsidR="00EB4CA0" w:rsidRPr="00CB39DE">
        <w:rPr>
          <w:rFonts w:ascii="游ゴシック" w:eastAsia="游ゴシック" w:hAnsi="游ゴシック"/>
          <w:sz w:val="20"/>
          <w:szCs w:val="20"/>
        </w:rPr>
        <w:t>を入れて、ラジオ局やテレビ局を回りました。</w:t>
      </w:r>
      <w:r w:rsidR="005C105E">
        <w:rPr>
          <w:rFonts w:ascii="游ゴシック" w:eastAsia="游ゴシック" w:hAnsi="游ゴシック" w:hint="eastAsia"/>
          <w:sz w:val="20"/>
          <w:szCs w:val="20"/>
        </w:rPr>
        <w:t>ただ、</w:t>
      </w:r>
      <w:r w:rsidR="003031B1">
        <w:rPr>
          <w:rFonts w:ascii="游ゴシック" w:eastAsia="游ゴシック" w:hAnsi="游ゴシック" w:hint="eastAsia"/>
          <w:sz w:val="20"/>
          <w:szCs w:val="20"/>
        </w:rPr>
        <w:t>お客様より</w:t>
      </w:r>
      <w:r w:rsidR="003031B1" w:rsidRPr="003031B1">
        <w:rPr>
          <w:rFonts w:ascii="游ゴシック" w:eastAsia="游ゴシック" w:hAnsi="游ゴシック" w:hint="eastAsia"/>
          <w:sz w:val="20"/>
          <w:szCs w:val="20"/>
        </w:rPr>
        <w:t>新しいショットガンマイク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="003031B1">
        <w:rPr>
          <w:rFonts w:ascii="游ゴシック" w:eastAsia="游ゴシック" w:hAnsi="游ゴシック" w:hint="eastAsia"/>
          <w:sz w:val="20"/>
          <w:szCs w:val="20"/>
        </w:rPr>
        <w:t>へご興味をお持ちいただけたものの、</w:t>
      </w:r>
      <w:r w:rsidR="00DB0CAE" w:rsidRPr="00DB0CAE">
        <w:rPr>
          <w:rFonts w:ascii="游ゴシック" w:eastAsia="游ゴシック" w:hAnsi="游ゴシック" w:hint="eastAsia"/>
          <w:sz w:val="20"/>
          <w:szCs w:val="20"/>
        </w:rPr>
        <w:t>ショットガンの効果が強いため、話者を追うにはマイク</w:t>
      </w:r>
      <w:r w:rsidR="009257ED">
        <w:rPr>
          <w:rFonts w:ascii="游ゴシック" w:eastAsia="游ゴシック" w:hAnsi="游ゴシック" w:hint="eastAsia"/>
          <w:sz w:val="20"/>
          <w:szCs w:val="20"/>
        </w:rPr>
        <w:t>ロホン</w:t>
      </w:r>
      <w:r w:rsidR="00DB0CAE" w:rsidRPr="00DB0CAE">
        <w:rPr>
          <w:rFonts w:ascii="游ゴシック" w:eastAsia="游ゴシック" w:hAnsi="游ゴシック" w:hint="eastAsia"/>
          <w:sz w:val="20"/>
          <w:szCs w:val="20"/>
        </w:rPr>
        <w:t>を絶えず動かし続けなければならない、という</w:t>
      </w:r>
      <w:r w:rsidR="00CC3831">
        <w:rPr>
          <w:rFonts w:ascii="游ゴシック" w:eastAsia="游ゴシック" w:hAnsi="游ゴシック" w:hint="eastAsia"/>
          <w:sz w:val="20"/>
          <w:szCs w:val="20"/>
        </w:rPr>
        <w:t>不満の声</w:t>
      </w:r>
      <w:r w:rsidR="005C105E">
        <w:rPr>
          <w:rFonts w:ascii="游ゴシック" w:eastAsia="游ゴシック" w:hAnsi="游ゴシック" w:hint="eastAsia"/>
          <w:sz w:val="20"/>
          <w:szCs w:val="20"/>
        </w:rPr>
        <w:t>も</w:t>
      </w:r>
      <w:r w:rsidR="00CC3831">
        <w:rPr>
          <w:rFonts w:ascii="游ゴシック" w:eastAsia="游ゴシック" w:hAnsi="游ゴシック" w:hint="eastAsia"/>
          <w:sz w:val="20"/>
          <w:szCs w:val="20"/>
        </w:rPr>
        <w:t>あり</w:t>
      </w:r>
      <w:r w:rsidR="005C105E">
        <w:rPr>
          <w:rFonts w:ascii="游ゴシック" w:eastAsia="游ゴシック" w:hAnsi="游ゴシック" w:hint="eastAsia"/>
          <w:sz w:val="20"/>
          <w:szCs w:val="20"/>
        </w:rPr>
        <w:t>、お客様が</w:t>
      </w:r>
      <w:r w:rsidR="00EB4CA0" w:rsidRPr="00CB39DE">
        <w:rPr>
          <w:rFonts w:ascii="游ゴシック" w:eastAsia="游ゴシック" w:hAnsi="游ゴシック"/>
          <w:sz w:val="20"/>
          <w:szCs w:val="20"/>
        </w:rPr>
        <w:t>諸手を挙げて受け入れるというわけにはいきませんでした。</w:t>
      </w:r>
    </w:p>
    <w:p w14:paraId="45E28D90" w14:textId="026F8F4F" w:rsidR="00CB39DE" w:rsidRPr="00CB39DE" w:rsidRDefault="001F104B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>
        <w:rPr>
          <w:rFonts w:ascii="游ゴシック" w:eastAsia="游ゴシック" w:hAnsi="游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CDFB8A9" wp14:editId="0F5E4980">
                <wp:simplePos x="0" y="0"/>
                <wp:positionH relativeFrom="column">
                  <wp:posOffset>3562985</wp:posOffset>
                </wp:positionH>
                <wp:positionV relativeFrom="paragraph">
                  <wp:posOffset>100330</wp:posOffset>
                </wp:positionV>
                <wp:extent cx="2628265" cy="711835"/>
                <wp:effectExtent l="0" t="0" r="635" b="0"/>
                <wp:wrapSquare wrapText="bothSides"/>
                <wp:docPr id="14007006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265" cy="71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4420CD" w14:textId="3C482F03" w:rsidR="001F104B" w:rsidRPr="001F104B" w:rsidRDefault="001F104B" w:rsidP="007B5636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szCs w:val="18"/>
                              </w:rPr>
                            </w:pPr>
                            <w:r w:rsidRPr="001F104B">
                              <w:rPr>
                                <w:rFonts w:ascii="游ゴシック" w:eastAsia="游ゴシック" w:hAnsi="游ゴシック" w:hint="eastAsia"/>
                                <w:szCs w:val="18"/>
                              </w:rPr>
                              <w:t>当時、ゼンハイザーのテクニカルマネージャーであったグリーシー博士は、ユーモアのセンスを持った、天才的なエンジニアでした。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B8A9" id="_x0000_s1028" type="#_x0000_t202" style="position:absolute;margin-left:280.55pt;margin-top:7.9pt;width:206.95pt;height:56.0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" fillcolor="white [3201]" stroked="f" strokeweight=".5pt">
                <v:textbox>
                  <w:txbxContent>
                    <w:p w14:paraId="0A4420CD" w14:textId="3C482F03" w:rsidR="001F104B" w:rsidRPr="001F104B" w:rsidRDefault="001F104B" w:rsidP="007B5636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  <w:szCs w:val="18"/>
                        </w:rPr>
                      </w:pPr>
                      <w:r w:rsidRPr="001F104B">
                        <w:rPr>
                          <w:rFonts w:ascii="游ゴシック" w:eastAsia="游ゴシック" w:hAnsi="游ゴシック" w:hint="eastAsia"/>
                          <w:szCs w:val="18"/>
                        </w:rPr>
                        <w:t>当時、ゼンハイザーのテクニカルマネージャーであったグリーシー博士は、ユーモアのセンスを持った、天才的なエンジニアでした。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7B1D68" w14:textId="0CFC053A" w:rsidR="00624CE6" w:rsidRDefault="00624CE6" w:rsidP="001F104B">
      <w:pPr>
        <w:spacing w:line="240" w:lineRule="auto"/>
        <w:rPr>
          <w:rFonts w:ascii="游ゴシック" w:eastAsia="游ゴシック" w:hAnsi="游ゴシック"/>
        </w:rPr>
      </w:pPr>
    </w:p>
    <w:p w14:paraId="6A2BE267" w14:textId="496722CF" w:rsidR="00CB39DE" w:rsidRPr="00CB39DE" w:rsidRDefault="00CB39DE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0E6A7B9D" w14:textId="77777777" w:rsidR="001F104B" w:rsidRDefault="001F104B">
      <w:pPr>
        <w:spacing w:after="200" w:line="276" w:lineRule="auto"/>
        <w:rPr>
          <w:rFonts w:ascii="游ゴシック" w:eastAsia="游ゴシック" w:hAnsi="游ゴシック"/>
          <w:sz w:val="20"/>
          <w:szCs w:val="20"/>
        </w:rPr>
      </w:pPr>
      <w:r>
        <w:rPr>
          <w:rFonts w:ascii="游ゴシック" w:eastAsia="游ゴシック" w:hAnsi="游ゴシック"/>
          <w:sz w:val="20"/>
          <w:szCs w:val="20"/>
        </w:rPr>
        <w:br w:type="page"/>
      </w:r>
    </w:p>
    <w:p w14:paraId="351B6AC0" w14:textId="30976359" w:rsidR="00EB4CA0" w:rsidRPr="001F104B" w:rsidRDefault="00624CE6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 w:rsidRPr="001F104B">
        <w:rPr>
          <w:rFonts w:ascii="游ゴシック" w:eastAsia="游ゴシック" w:hAnsi="游ゴシック"/>
          <w:sz w:val="20"/>
          <w:szCs w:val="20"/>
        </w:rPr>
        <w:lastRenderedPageBreak/>
        <w:t>グリーシー博士は、</w:t>
      </w:r>
      <w:r w:rsidR="00135A38">
        <w:rPr>
          <w:rFonts w:ascii="游ゴシック" w:eastAsia="游ゴシック" w:hAnsi="游ゴシック" w:hint="eastAsia"/>
          <w:sz w:val="20"/>
          <w:szCs w:val="20"/>
        </w:rPr>
        <w:t>お客様の</w:t>
      </w:r>
      <w:r w:rsidRPr="001F104B">
        <w:rPr>
          <w:rFonts w:ascii="游ゴシック" w:eastAsia="游ゴシック" w:hAnsi="游ゴシック"/>
          <w:sz w:val="20"/>
          <w:szCs w:val="20"/>
        </w:rPr>
        <w:t>そのような</w:t>
      </w:r>
      <w:r w:rsidR="005E45AF" w:rsidRPr="001F104B">
        <w:rPr>
          <w:rFonts w:ascii="游ゴシック" w:eastAsia="游ゴシック" w:hAnsi="游ゴシック" w:hint="eastAsia"/>
          <w:sz w:val="20"/>
          <w:szCs w:val="20"/>
        </w:rPr>
        <w:t>声</w:t>
      </w:r>
      <w:r w:rsidRPr="001F104B">
        <w:rPr>
          <w:rFonts w:ascii="游ゴシック" w:eastAsia="游ゴシック" w:hAnsi="游ゴシック"/>
          <w:sz w:val="20"/>
          <w:szCs w:val="20"/>
        </w:rPr>
        <w:t>に耳を傾け、</w:t>
      </w:r>
      <w:r w:rsidR="005E45AF" w:rsidRPr="001F104B">
        <w:rPr>
          <w:rFonts w:ascii="游ゴシック" w:eastAsia="游ゴシック" w:hAnsi="游ゴシック"/>
          <w:sz w:val="20"/>
          <w:szCs w:val="20"/>
        </w:rPr>
        <w:t>金属用ノコギリ</w:t>
      </w:r>
      <w:r w:rsidRPr="001F104B">
        <w:rPr>
          <w:rFonts w:ascii="游ゴシック" w:eastAsia="游ゴシック" w:hAnsi="游ゴシック"/>
          <w:sz w:val="20"/>
          <w:szCs w:val="20"/>
        </w:rPr>
        <w:t>を持ってくるように</w:t>
      </w:r>
      <w:r w:rsidR="005E45AF" w:rsidRPr="001F104B">
        <w:rPr>
          <w:rFonts w:ascii="游ゴシック" w:eastAsia="游ゴシック" w:hAnsi="游ゴシック" w:hint="eastAsia"/>
          <w:sz w:val="20"/>
          <w:szCs w:val="20"/>
        </w:rPr>
        <w:t>言いました</w:t>
      </w:r>
      <w:r w:rsidRPr="001F104B">
        <w:rPr>
          <w:rFonts w:ascii="游ゴシック" w:eastAsia="游ゴシック" w:hAnsi="游ゴシック"/>
          <w:sz w:val="20"/>
          <w:szCs w:val="20"/>
        </w:rPr>
        <w:t>。</w:t>
      </w:r>
      <w:r w:rsidR="00135A38" w:rsidRPr="001F104B">
        <w:rPr>
          <w:rFonts w:ascii="游ゴシック" w:eastAsia="游ゴシック" w:hAnsi="游ゴシック"/>
          <w:sz w:val="20"/>
          <w:szCs w:val="20"/>
        </w:rPr>
        <w:t>彼は</w:t>
      </w:r>
      <w:r w:rsidRPr="001F104B">
        <w:rPr>
          <w:rFonts w:ascii="游ゴシック" w:eastAsia="游ゴシック" w:hAnsi="游ゴシック"/>
          <w:sz w:val="20"/>
          <w:szCs w:val="20"/>
        </w:rPr>
        <w:t>「どれくらいの指向性をお求めなのでしょう？」と、</w:t>
      </w:r>
      <w:r w:rsidR="00135A38">
        <w:rPr>
          <w:rFonts w:ascii="游ゴシック" w:eastAsia="游ゴシック" w:hAnsi="游ゴシック" w:hint="eastAsia"/>
          <w:sz w:val="20"/>
          <w:szCs w:val="20"/>
        </w:rPr>
        <w:t>驚いた様子の周りのお客様</w:t>
      </w:r>
      <w:r w:rsidRPr="001F104B">
        <w:rPr>
          <w:rFonts w:ascii="游ゴシック" w:eastAsia="游ゴシック" w:hAnsi="游ゴシック"/>
          <w:sz w:val="20"/>
          <w:szCs w:val="20"/>
        </w:rPr>
        <w:t>に訊ね、瞬きもせず</w:t>
      </w:r>
      <w:r w:rsidR="00E2776B">
        <w:rPr>
          <w:rFonts w:ascii="游ゴシック" w:eastAsia="游ゴシック" w:hAnsi="游ゴシック" w:hint="eastAsia"/>
          <w:sz w:val="20"/>
          <w:szCs w:val="20"/>
        </w:rPr>
        <w:t>に</w:t>
      </w:r>
      <w:r w:rsidRPr="001F104B">
        <w:rPr>
          <w:rFonts w:ascii="游ゴシック" w:eastAsia="游ゴシック" w:hAnsi="游ゴシック"/>
          <w:sz w:val="20"/>
          <w:szCs w:val="20"/>
        </w:rPr>
        <w:t>マイクチューブの一部を</w:t>
      </w:r>
      <w:r w:rsidR="005E45AF" w:rsidRPr="001F104B">
        <w:rPr>
          <w:rFonts w:ascii="游ゴシック" w:eastAsia="游ゴシック" w:hAnsi="游ゴシック" w:hint="eastAsia"/>
          <w:sz w:val="20"/>
          <w:szCs w:val="20"/>
        </w:rPr>
        <w:t>その</w:t>
      </w:r>
      <w:r w:rsidR="005E45AF" w:rsidRPr="001F104B">
        <w:rPr>
          <w:rFonts w:ascii="游ゴシック" w:eastAsia="游ゴシック" w:hAnsi="游ゴシック"/>
          <w:sz w:val="20"/>
          <w:szCs w:val="20"/>
        </w:rPr>
        <w:t>ノコギリ</w:t>
      </w:r>
      <w:r w:rsidR="005E45AF" w:rsidRPr="001F104B">
        <w:rPr>
          <w:rFonts w:ascii="游ゴシック" w:eastAsia="游ゴシック" w:hAnsi="游ゴシック" w:hint="eastAsia"/>
          <w:sz w:val="20"/>
          <w:szCs w:val="20"/>
        </w:rPr>
        <w:t>で</w:t>
      </w:r>
      <w:r w:rsidRPr="001F104B">
        <w:rPr>
          <w:rFonts w:ascii="游ゴシック" w:eastAsia="游ゴシック" w:hAnsi="游ゴシック"/>
          <w:sz w:val="20"/>
          <w:szCs w:val="20"/>
        </w:rPr>
        <w:t>切断し始めました。</w:t>
      </w:r>
      <w:r w:rsidR="00135A38">
        <w:rPr>
          <w:rFonts w:ascii="游ゴシック" w:eastAsia="游ゴシック" w:hAnsi="游ゴシック" w:hint="eastAsia"/>
          <w:sz w:val="20"/>
          <w:szCs w:val="20"/>
        </w:rPr>
        <w:t>その様子にお客様</w:t>
      </w:r>
      <w:r w:rsidRPr="001F104B">
        <w:rPr>
          <w:rFonts w:ascii="游ゴシック" w:eastAsia="游ゴシック" w:hAnsi="游ゴシック"/>
          <w:sz w:val="20"/>
          <w:szCs w:val="20"/>
        </w:rPr>
        <w:t>たち</w:t>
      </w:r>
      <w:r w:rsidR="005C105E">
        <w:rPr>
          <w:rFonts w:ascii="游ゴシック" w:eastAsia="游ゴシック" w:hAnsi="游ゴシック" w:hint="eastAsia"/>
          <w:sz w:val="20"/>
          <w:szCs w:val="20"/>
        </w:rPr>
        <w:t>も</w:t>
      </w:r>
      <w:r w:rsidRPr="001F104B">
        <w:rPr>
          <w:rFonts w:ascii="游ゴシック" w:eastAsia="游ゴシック" w:hAnsi="游ゴシック"/>
          <w:sz w:val="20"/>
          <w:szCs w:val="20"/>
        </w:rPr>
        <w:t>仰天し</w:t>
      </w:r>
      <w:r w:rsidR="00135A38">
        <w:rPr>
          <w:rFonts w:ascii="游ゴシック" w:eastAsia="游ゴシック" w:hAnsi="游ゴシック" w:hint="eastAsia"/>
          <w:sz w:val="20"/>
          <w:szCs w:val="20"/>
        </w:rPr>
        <w:t>、</w:t>
      </w:r>
      <w:r w:rsidRPr="001F104B">
        <w:rPr>
          <w:rFonts w:ascii="游ゴシック" w:eastAsia="游ゴシック" w:hAnsi="游ゴシック"/>
          <w:sz w:val="20"/>
          <w:szCs w:val="20"/>
        </w:rPr>
        <w:t>グリーシー博士はその後、切断されたマイク</w:t>
      </w:r>
      <w:r w:rsidR="00D55808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1F104B">
        <w:rPr>
          <w:rFonts w:ascii="游ゴシック" w:eastAsia="游ゴシック" w:hAnsi="游ゴシック"/>
          <w:sz w:val="20"/>
          <w:szCs w:val="20"/>
        </w:rPr>
        <w:t>をもう1度試そうとしました。</w:t>
      </w:r>
      <w:r w:rsidR="00135A38">
        <w:rPr>
          <w:rFonts w:ascii="游ゴシック" w:eastAsia="游ゴシック" w:hAnsi="游ゴシック" w:hint="eastAsia"/>
          <w:sz w:val="20"/>
          <w:szCs w:val="20"/>
        </w:rPr>
        <w:t>そして、</w:t>
      </w:r>
      <w:r w:rsidRPr="001F104B">
        <w:rPr>
          <w:rFonts w:ascii="游ゴシック" w:eastAsia="游ゴシック" w:hAnsi="游ゴシック"/>
          <w:sz w:val="20"/>
          <w:szCs w:val="20"/>
        </w:rPr>
        <w:t>誰もが驚いたことにその長さは完璧でした！それ以降、MKH 415とその設計を受け継いだMKH 416は、声優、映画チームおよび記者が好むマイク</w:t>
      </w:r>
      <w:r w:rsidR="00B175BA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1F104B">
        <w:rPr>
          <w:rFonts w:ascii="游ゴシック" w:eastAsia="游ゴシック" w:hAnsi="游ゴシック"/>
          <w:sz w:val="20"/>
          <w:szCs w:val="20"/>
        </w:rPr>
        <w:t>として</w:t>
      </w:r>
      <w:r w:rsidR="00E2776B">
        <w:rPr>
          <w:rFonts w:ascii="游ゴシック" w:eastAsia="游ゴシック" w:hAnsi="游ゴシック" w:hint="eastAsia"/>
          <w:sz w:val="20"/>
          <w:szCs w:val="20"/>
        </w:rPr>
        <w:t>大きな</w:t>
      </w:r>
      <w:r w:rsidRPr="001F104B">
        <w:rPr>
          <w:rFonts w:ascii="游ゴシック" w:eastAsia="游ゴシック" w:hAnsi="游ゴシック"/>
          <w:sz w:val="20"/>
          <w:szCs w:val="20"/>
        </w:rPr>
        <w:t>成功を収めたほか、業界向けメディアもショットガンマイク</w:t>
      </w:r>
      <w:r w:rsidR="00D55808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1F104B">
        <w:rPr>
          <w:rFonts w:ascii="游ゴシック" w:eastAsia="游ゴシック" w:hAnsi="游ゴシック"/>
          <w:sz w:val="20"/>
          <w:szCs w:val="20"/>
        </w:rPr>
        <w:t>の「比類なき短さ」（</w:t>
      </w:r>
      <w:proofErr w:type="spellStart"/>
      <w:r w:rsidRPr="001F104B">
        <w:rPr>
          <w:rFonts w:ascii="游ゴシック" w:eastAsia="游ゴシック" w:hAnsi="游ゴシック"/>
          <w:sz w:val="20"/>
          <w:szCs w:val="20"/>
        </w:rPr>
        <w:t>Funkschau</w:t>
      </w:r>
      <w:proofErr w:type="spellEnd"/>
      <w:r w:rsidRPr="001F104B">
        <w:rPr>
          <w:rFonts w:ascii="游ゴシック" w:eastAsia="游ゴシック" w:hAnsi="游ゴシック"/>
          <w:sz w:val="20"/>
          <w:szCs w:val="20"/>
        </w:rPr>
        <w:t>）に大いに感銘を受けました。</w:t>
      </w:r>
    </w:p>
    <w:p w14:paraId="495F8FD8" w14:textId="4F06C572" w:rsidR="00670F2B" w:rsidRPr="001F104B" w:rsidRDefault="00670F2B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77165556" w14:textId="3ACB1198" w:rsidR="00E2776B" w:rsidRDefault="00AC0584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 w:rsidRPr="001F104B">
        <w:rPr>
          <w:rFonts w:ascii="游ゴシック" w:eastAsia="游ゴシック" w:hAnsi="游ゴシック"/>
          <w:sz w:val="20"/>
          <w:szCs w:val="20"/>
        </w:rPr>
        <w:t>製品マネージャーのカイ・ランゲ（Kai Lange）は、このように締め</w:t>
      </w:r>
      <w:r w:rsidR="00E2776B">
        <w:rPr>
          <w:rFonts w:ascii="游ゴシック" w:eastAsia="游ゴシック" w:hAnsi="游ゴシック" w:hint="eastAsia"/>
          <w:sz w:val="20"/>
          <w:szCs w:val="20"/>
        </w:rPr>
        <w:t>くくります</w:t>
      </w:r>
      <w:r w:rsidRPr="001F104B">
        <w:rPr>
          <w:rFonts w:ascii="游ゴシック" w:eastAsia="游ゴシック" w:hAnsi="游ゴシック"/>
          <w:sz w:val="20"/>
          <w:szCs w:val="20"/>
        </w:rPr>
        <w:t>。</w:t>
      </w:r>
    </w:p>
    <w:p w14:paraId="2FBB90F5" w14:textId="20163CCA" w:rsidR="000848C4" w:rsidRPr="001F104B" w:rsidRDefault="00AC0584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 w:rsidRPr="001F104B">
        <w:rPr>
          <w:rFonts w:ascii="游ゴシック" w:eastAsia="游ゴシック" w:hAnsi="游ゴシック"/>
          <w:sz w:val="20"/>
          <w:szCs w:val="20"/>
        </w:rPr>
        <w:t>「新しいモデルを発表してから</w:t>
      </w:r>
      <w:r w:rsidR="00EC52F7" w:rsidRPr="001F104B">
        <w:rPr>
          <w:rFonts w:ascii="游ゴシック" w:eastAsia="游ゴシック" w:hAnsi="游ゴシック" w:hint="eastAsia"/>
          <w:sz w:val="20"/>
          <w:szCs w:val="20"/>
        </w:rPr>
        <w:t>長きにわたり</w:t>
      </w:r>
      <w:r w:rsidRPr="001F104B">
        <w:rPr>
          <w:rFonts w:ascii="游ゴシック" w:eastAsia="游ゴシック" w:hAnsi="游ゴシック"/>
          <w:sz w:val="20"/>
          <w:szCs w:val="20"/>
        </w:rPr>
        <w:t>、MKH 416は当社のショットガンマイク</w:t>
      </w:r>
      <w:r w:rsidR="00D55808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1F104B">
        <w:rPr>
          <w:rFonts w:ascii="游ゴシック" w:eastAsia="游ゴシック" w:hAnsi="游ゴシック"/>
          <w:sz w:val="20"/>
          <w:szCs w:val="20"/>
        </w:rPr>
        <w:t>のスターであり続けています。多様性に優れ、寿命が長く、高性能の伝説的なマイク</w:t>
      </w:r>
      <w:r w:rsidR="00B175BA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1F104B">
        <w:rPr>
          <w:rFonts w:ascii="游ゴシック" w:eastAsia="游ゴシック" w:hAnsi="游ゴシック"/>
          <w:sz w:val="20"/>
          <w:szCs w:val="20"/>
        </w:rPr>
        <w:t>をポートフォリオに持</w:t>
      </w:r>
      <w:r w:rsidR="00EC52F7" w:rsidRPr="001F104B">
        <w:rPr>
          <w:rFonts w:ascii="游ゴシック" w:eastAsia="游ゴシック" w:hAnsi="游ゴシック" w:hint="eastAsia"/>
          <w:sz w:val="20"/>
          <w:szCs w:val="20"/>
        </w:rPr>
        <w:t>つとは</w:t>
      </w:r>
      <w:r w:rsidRPr="001F104B">
        <w:rPr>
          <w:rFonts w:ascii="游ゴシック" w:eastAsia="游ゴシック" w:hAnsi="游ゴシック"/>
          <w:sz w:val="20"/>
          <w:szCs w:val="20"/>
        </w:rPr>
        <w:t>、す</w:t>
      </w:r>
      <w:r w:rsidR="00EC52F7" w:rsidRPr="001F104B">
        <w:rPr>
          <w:rFonts w:ascii="游ゴシック" w:eastAsia="游ゴシック" w:hAnsi="游ゴシック" w:hint="eastAsia"/>
          <w:sz w:val="20"/>
          <w:szCs w:val="20"/>
        </w:rPr>
        <w:t>ばらしい</w:t>
      </w:r>
      <w:r w:rsidRPr="001F104B">
        <w:rPr>
          <w:rFonts w:ascii="游ゴシック" w:eastAsia="游ゴシック" w:hAnsi="游ゴシック"/>
          <w:sz w:val="20"/>
          <w:szCs w:val="20"/>
        </w:rPr>
        <w:t>と言うしかありません。MKH 416は、最初からあらゆる</w:t>
      </w:r>
      <w:r w:rsidR="00EC52F7" w:rsidRPr="001F104B">
        <w:rPr>
          <w:rFonts w:ascii="游ゴシック" w:eastAsia="游ゴシック" w:hAnsi="游ゴシック" w:hint="eastAsia"/>
          <w:sz w:val="20"/>
          <w:szCs w:val="20"/>
        </w:rPr>
        <w:t>点で</w:t>
      </w:r>
      <w:r w:rsidRPr="001F104B">
        <w:rPr>
          <w:rFonts w:ascii="游ゴシック" w:eastAsia="游ゴシック" w:hAnsi="游ゴシック"/>
          <w:sz w:val="20"/>
          <w:szCs w:val="20"/>
        </w:rPr>
        <w:t>完璧だったマイク</w:t>
      </w:r>
      <w:r w:rsidR="00D55808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1F104B">
        <w:rPr>
          <w:rFonts w:ascii="游ゴシック" w:eastAsia="游ゴシック" w:hAnsi="游ゴシック"/>
          <w:sz w:val="20"/>
          <w:szCs w:val="20"/>
        </w:rPr>
        <w:t>なのです」</w:t>
      </w:r>
    </w:p>
    <w:p w14:paraId="65506B0A" w14:textId="744B28F7" w:rsidR="0077375E" w:rsidRDefault="0077375E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</w:p>
    <w:p w14:paraId="02E53149" w14:textId="77777777" w:rsidR="00FD6676" w:rsidRDefault="00FD6676" w:rsidP="00FD6676">
      <w:pPr>
        <w:jc w:val="center"/>
      </w:pPr>
      <w:r w:rsidRPr="00DF1AC6">
        <w:t>------</w:t>
      </w:r>
    </w:p>
    <w:p w14:paraId="2DA06156" w14:textId="77777777" w:rsidR="00FD6676" w:rsidRDefault="00FD6676" w:rsidP="00FD6676">
      <w:pPr>
        <w:jc w:val="center"/>
      </w:pPr>
    </w:p>
    <w:p w14:paraId="394DFAC7" w14:textId="77777777" w:rsidR="00E2776B" w:rsidRPr="001F104B" w:rsidRDefault="00E2776B" w:rsidP="00FD6676">
      <w:pPr>
        <w:spacing w:line="240" w:lineRule="auto"/>
        <w:jc w:val="center"/>
        <w:rPr>
          <w:rFonts w:ascii="游ゴシック" w:eastAsia="游ゴシック" w:hAnsi="游ゴシック"/>
          <w:sz w:val="20"/>
          <w:szCs w:val="20"/>
        </w:rPr>
      </w:pPr>
    </w:p>
    <w:p w14:paraId="30372ED1" w14:textId="4EA1CC61" w:rsidR="00790CF4" w:rsidRPr="00617CB2" w:rsidRDefault="00790CF4" w:rsidP="004271F9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 w:rsidRPr="001F104B">
        <w:rPr>
          <w:rFonts w:ascii="游ゴシック" w:eastAsia="游ゴシック" w:hAnsi="游ゴシック"/>
          <w:sz w:val="20"/>
          <w:szCs w:val="20"/>
        </w:rPr>
        <w:t>ゼンハイザーのショットガン</w:t>
      </w:r>
      <w:r w:rsidR="00EC52F7" w:rsidRPr="001F104B">
        <w:rPr>
          <w:rFonts w:ascii="游ゴシック" w:eastAsia="游ゴシック" w:hAnsi="游ゴシック" w:hint="eastAsia"/>
          <w:sz w:val="20"/>
          <w:szCs w:val="20"/>
        </w:rPr>
        <w:t>マイク</w:t>
      </w:r>
      <w:r w:rsidR="00B175BA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1F104B">
        <w:rPr>
          <w:rFonts w:ascii="游ゴシック" w:eastAsia="游ゴシック" w:hAnsi="游ゴシック"/>
          <w:sz w:val="20"/>
          <w:szCs w:val="20"/>
        </w:rPr>
        <w:t>とRFコンデンサーマイク</w:t>
      </w:r>
      <w:r w:rsidR="00B175BA">
        <w:rPr>
          <w:rFonts w:ascii="游ゴシック" w:eastAsia="游ゴシック" w:hAnsi="游ゴシック" w:hint="eastAsia"/>
          <w:sz w:val="20"/>
          <w:szCs w:val="20"/>
        </w:rPr>
        <w:t>ロホン</w:t>
      </w:r>
      <w:r w:rsidRPr="001F104B">
        <w:rPr>
          <w:rFonts w:ascii="游ゴシック" w:eastAsia="游ゴシック" w:hAnsi="游ゴシック"/>
          <w:sz w:val="20"/>
          <w:szCs w:val="20"/>
        </w:rPr>
        <w:t>の年表</w:t>
      </w:r>
    </w:p>
    <w:p w14:paraId="588253F2" w14:textId="519827DE" w:rsidR="002E1AAE" w:rsidRPr="004271F9" w:rsidRDefault="00B91DB0" w:rsidP="004271F9">
      <w:pPr>
        <w:spacing w:line="240" w:lineRule="auto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w:drawing>
          <wp:inline distT="0" distB="0" distL="0" distR="0" wp14:anchorId="553E5F71" wp14:editId="74CD7C50">
            <wp:extent cx="5759450" cy="3239770"/>
            <wp:effectExtent l="0" t="0" r="0" b="0"/>
            <wp:docPr id="117654028" name="図 4" descr="タイム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4028" name="図 4" descr="タイムライン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D95F" w14:textId="54E6DFBB" w:rsidR="00790CF4" w:rsidRPr="004271F9" w:rsidRDefault="00790CF4" w:rsidP="004271F9">
      <w:pPr>
        <w:spacing w:line="240" w:lineRule="auto"/>
        <w:rPr>
          <w:rFonts w:ascii="游ゴシック" w:eastAsia="游ゴシック" w:hAnsi="游ゴシック"/>
        </w:rPr>
      </w:pPr>
    </w:p>
    <w:p w14:paraId="719EFC5B" w14:textId="7D632CE7" w:rsidR="00790CF4" w:rsidRPr="004271F9" w:rsidRDefault="00E35C35" w:rsidP="004271F9">
      <w:pPr>
        <w:spacing w:line="240" w:lineRule="auto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w:lastRenderedPageBreak/>
        <w:drawing>
          <wp:inline distT="0" distB="0" distL="0" distR="0" wp14:anchorId="60BE9420" wp14:editId="13102EFB">
            <wp:extent cx="5759450" cy="3239770"/>
            <wp:effectExtent l="0" t="0" r="0" b="0"/>
            <wp:docPr id="276854678" name="図 5" descr="タイム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54678" name="図 5" descr="タイムライン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43002" w14:textId="3821EB04" w:rsidR="00790CF4" w:rsidRPr="004271F9" w:rsidRDefault="00790CF4" w:rsidP="00FD6676">
      <w:pPr>
        <w:spacing w:line="200" w:lineRule="exact"/>
        <w:rPr>
          <w:rFonts w:ascii="游ゴシック" w:eastAsia="游ゴシック" w:hAnsi="游ゴシック"/>
        </w:rPr>
      </w:pPr>
    </w:p>
    <w:p w14:paraId="188059BA" w14:textId="2B6FC0A9" w:rsidR="00C049FB" w:rsidRPr="004271F9" w:rsidRDefault="00E35C35" w:rsidP="004271F9">
      <w:pPr>
        <w:spacing w:line="240" w:lineRule="auto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/>
          <w:noProof/>
        </w:rPr>
        <w:drawing>
          <wp:inline distT="0" distB="0" distL="0" distR="0" wp14:anchorId="793EE630" wp14:editId="33F07B5A">
            <wp:extent cx="5759450" cy="3239770"/>
            <wp:effectExtent l="0" t="0" r="0" b="0"/>
            <wp:docPr id="951341125" name="図 6" descr="タイム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41125" name="図 6" descr="タイムライン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3D77518" w14:textId="03BAEA85" w:rsidR="002C61BC" w:rsidRDefault="002C61BC" w:rsidP="004271F9">
      <w:pPr>
        <w:spacing w:line="240" w:lineRule="auto"/>
        <w:rPr>
          <w:rFonts w:ascii="游ゴシック" w:eastAsia="游ゴシック" w:hAnsi="游ゴシック"/>
        </w:rPr>
      </w:pPr>
    </w:p>
    <w:p w14:paraId="3784F588" w14:textId="77777777" w:rsidR="001F104B" w:rsidRPr="001562D8" w:rsidRDefault="001F104B" w:rsidP="001F104B">
      <w:pPr>
        <w:spacing w:line="240" w:lineRule="auto"/>
        <w:rPr>
          <w:rFonts w:ascii="游ゴシック" w:eastAsia="游ゴシック" w:hAnsi="游ゴシック"/>
          <w:b/>
          <w:bCs/>
          <w:sz w:val="20"/>
          <w:szCs w:val="20"/>
        </w:rPr>
      </w:pPr>
      <w:r w:rsidRPr="001562D8">
        <w:rPr>
          <w:rFonts w:ascii="游ゴシック" w:eastAsia="游ゴシック" w:hAnsi="游ゴシック" w:hint="eastAsia"/>
          <w:b/>
          <w:bCs/>
          <w:sz w:val="20"/>
          <w:szCs w:val="20"/>
        </w:rPr>
        <w:t>ゼンハイザーブランドについて</w:t>
      </w:r>
    </w:p>
    <w:p w14:paraId="02CC338F" w14:textId="77777777" w:rsidR="001F104B" w:rsidRPr="003A2748" w:rsidRDefault="001F104B" w:rsidP="001F104B">
      <w:pPr>
        <w:spacing w:line="240" w:lineRule="auto"/>
        <w:rPr>
          <w:rFonts w:ascii="游ゴシック" w:eastAsia="游ゴシック" w:hAnsi="游ゴシック"/>
          <w:sz w:val="20"/>
          <w:szCs w:val="20"/>
        </w:rPr>
      </w:pPr>
      <w:r w:rsidRPr="001562D8">
        <w:rPr>
          <w:rFonts w:ascii="游ゴシック" w:eastAsia="游ゴシック" w:hAnsi="游ゴシック" w:hint="eastAsia"/>
          <w:sz w:val="20"/>
          <w:szCs w:val="20"/>
        </w:rPr>
        <w:t>オーディオと共に生きるゼンハイザー。世の中を変えるオーディオ製品を作りだすことに情熱を捧げ、オーディオの未来と素晴らしいサウンド体験を築く。これこそが75年以上もの歳月、変わらずに掲げてきたゼンハイザーの意義です。Sennheiser electronic SE &amp; Co. KGはマイク、会議システム、ストリーミング技術、モニタリングシステムなどの様々なプロオーディオ事業を展開しながら、ヘッドホン・イヤホン、サウンドバー、スピーチ-エンハンスヒアラブルデバイスなどの一般消費者向け事業を</w:t>
      </w:r>
      <w:proofErr w:type="spellStart"/>
      <w:r w:rsidRPr="001562D8">
        <w:rPr>
          <w:rFonts w:ascii="游ゴシック" w:eastAsia="游ゴシック" w:hAnsi="游ゴシック" w:hint="eastAsia"/>
          <w:sz w:val="20"/>
          <w:szCs w:val="20"/>
        </w:rPr>
        <w:t>Sonova</w:t>
      </w:r>
      <w:proofErr w:type="spellEnd"/>
      <w:r w:rsidRPr="001562D8">
        <w:rPr>
          <w:rFonts w:ascii="游ゴシック" w:eastAsia="游ゴシック" w:hAnsi="游ゴシック" w:hint="eastAsia"/>
          <w:sz w:val="20"/>
          <w:szCs w:val="20"/>
        </w:rPr>
        <w:t xml:space="preserve"> Holding AGへのブランドライセンス事業で展開しています。 </w:t>
      </w:r>
    </w:p>
    <w:p w14:paraId="6EE29D8F" w14:textId="77777777" w:rsidR="001F104B" w:rsidRPr="00CD10C1" w:rsidRDefault="001F104B" w:rsidP="001F104B">
      <w:pPr>
        <w:spacing w:line="240" w:lineRule="auto"/>
        <w:rPr>
          <w:rFonts w:ascii="游ゴシック" w:eastAsia="游ゴシック" w:hAnsi="游ゴシック"/>
          <w:color w:val="0095D5" w:themeColor="accent1"/>
          <w:sz w:val="20"/>
          <w:szCs w:val="20"/>
        </w:rPr>
      </w:pPr>
      <w:hyperlink r:id="rId21" w:history="1">
        <w:r w:rsidRPr="00CD10C1">
          <w:rPr>
            <w:rStyle w:val="aa"/>
            <w:rFonts w:ascii="游ゴシック" w:eastAsia="游ゴシック" w:hAnsi="游ゴシック"/>
            <w:color w:val="0095D5" w:themeColor="accent1"/>
            <w:sz w:val="20"/>
            <w:szCs w:val="20"/>
            <w:u w:val="none"/>
          </w:rPr>
          <w:t>www.sennheiser.com</w:t>
        </w:r>
      </w:hyperlink>
      <w:r w:rsidRPr="00CD10C1">
        <w:rPr>
          <w:rFonts w:ascii="游ゴシック" w:eastAsia="游ゴシック" w:hAnsi="游ゴシック"/>
          <w:color w:val="0095D5" w:themeColor="accent1"/>
          <w:sz w:val="20"/>
          <w:szCs w:val="20"/>
        </w:rPr>
        <w:t xml:space="preserve"> </w:t>
      </w:r>
    </w:p>
    <w:p w14:paraId="06C36207" w14:textId="77777777" w:rsidR="001F104B" w:rsidRDefault="001F104B" w:rsidP="001F104B">
      <w:pPr>
        <w:spacing w:line="240" w:lineRule="auto"/>
        <w:rPr>
          <w:rStyle w:val="aa"/>
          <w:rFonts w:ascii="游ゴシック" w:eastAsia="游ゴシック" w:hAnsi="游ゴシック"/>
          <w:color w:val="0095D5" w:themeColor="accent1"/>
          <w:sz w:val="20"/>
          <w:szCs w:val="20"/>
          <w:u w:val="none"/>
        </w:rPr>
      </w:pPr>
      <w:hyperlink r:id="rId22" w:history="1">
        <w:r w:rsidRPr="00CD10C1">
          <w:rPr>
            <w:rStyle w:val="aa"/>
            <w:rFonts w:ascii="游ゴシック" w:eastAsia="游ゴシック" w:hAnsi="游ゴシック"/>
            <w:color w:val="0095D5" w:themeColor="accent1"/>
            <w:sz w:val="20"/>
            <w:szCs w:val="20"/>
            <w:u w:val="none"/>
          </w:rPr>
          <w:t>www.sennheiser-hearing.com</w:t>
        </w:r>
      </w:hyperlink>
    </w:p>
    <w:p w14:paraId="529AAA9D" w14:textId="77777777" w:rsidR="001F104B" w:rsidRPr="001562D8" w:rsidRDefault="001F104B" w:rsidP="001F104B">
      <w:pPr>
        <w:pStyle w:val="About"/>
        <w:spacing w:line="276" w:lineRule="auto"/>
        <w:rPr>
          <w:rFonts w:ascii="游ゴシック" w:eastAsia="游ゴシック" w:hAnsi="游ゴシック" w:cstheme="majorBidi"/>
          <w:b/>
          <w:bCs/>
          <w:color w:val="000000" w:themeColor="text1"/>
          <w:lang w:val="en-US"/>
        </w:rPr>
      </w:pPr>
      <w:r w:rsidRPr="001562D8">
        <w:rPr>
          <w:rFonts w:ascii="游ゴシック" w:eastAsia="游ゴシック" w:hAnsi="游ゴシック" w:cstheme="majorBidi"/>
          <w:b/>
          <w:bCs/>
          <w:color w:val="000000" w:themeColor="text1"/>
          <w:lang w:val="en-US"/>
        </w:rPr>
        <w:lastRenderedPageBreak/>
        <w:t>&lt;本リリースに関する報道関係者のお問い合わせ先&gt;</w:t>
      </w:r>
    </w:p>
    <w:p w14:paraId="129036BC" w14:textId="77777777" w:rsidR="001F104B" w:rsidRPr="001562D8" w:rsidRDefault="001F104B" w:rsidP="001F104B">
      <w:pPr>
        <w:pStyle w:val="About"/>
        <w:spacing w:line="276" w:lineRule="auto"/>
        <w:rPr>
          <w:rFonts w:ascii="游ゴシック" w:eastAsia="游ゴシック" w:hAnsi="游ゴシック" w:cstheme="majorBidi"/>
          <w:color w:val="000000" w:themeColor="text1"/>
          <w:lang w:val="de-DE"/>
        </w:rPr>
      </w:pPr>
      <w:r w:rsidRPr="001562D8">
        <w:rPr>
          <w:rFonts w:ascii="游ゴシック" w:eastAsia="游ゴシック" w:hAnsi="游ゴシック" w:cstheme="majorBidi"/>
          <w:lang w:val="de-DE"/>
        </w:rPr>
        <w:t>ゼンハイザージャパンPR事務局</w:t>
      </w:r>
      <w:r w:rsidRPr="001562D8">
        <w:rPr>
          <w:rFonts w:ascii="游ゴシック" w:eastAsia="游ゴシック" w:hAnsi="游ゴシック"/>
        </w:rPr>
        <w:t xml:space="preserve"> </w:t>
      </w:r>
      <w:r w:rsidRPr="001562D8">
        <w:rPr>
          <w:rFonts w:ascii="游ゴシック" w:eastAsia="游ゴシック" w:hAnsi="游ゴシック" w:cstheme="majorBidi"/>
          <w:lang w:val="de-DE"/>
        </w:rPr>
        <w:t>（ブレインズ・カンパニー内）</w:t>
      </w:r>
    </w:p>
    <w:p w14:paraId="41907AC7" w14:textId="30EF67B7" w:rsidR="001F104B" w:rsidRPr="001562D8" w:rsidRDefault="001F104B" w:rsidP="001F104B">
      <w:pPr>
        <w:pStyle w:val="About"/>
        <w:spacing w:line="276" w:lineRule="auto"/>
        <w:rPr>
          <w:rFonts w:ascii="游ゴシック" w:eastAsia="游ゴシック" w:hAnsi="游ゴシック" w:cstheme="majorBidi"/>
          <w:lang w:val="de-DE"/>
        </w:rPr>
      </w:pPr>
      <w:r>
        <w:rPr>
          <w:rFonts w:ascii="游ゴシック" w:eastAsia="游ゴシック" w:hAnsi="游ゴシック" w:cstheme="majorBidi"/>
          <w:lang w:val="de-DE"/>
        </w:rPr>
        <w:t>中村・西田・</w:t>
      </w:r>
      <w:r>
        <w:rPr>
          <w:rFonts w:ascii="游ゴシック" w:eastAsia="游ゴシック" w:hAnsi="游ゴシック" w:cstheme="majorBidi" w:hint="eastAsia"/>
          <w:lang w:val="de-DE"/>
        </w:rPr>
        <w:t>本郷</w:t>
      </w:r>
    </w:p>
    <w:p w14:paraId="3245B6DC" w14:textId="4BD14C21" w:rsidR="001F104B" w:rsidRPr="001F104B" w:rsidRDefault="001F104B" w:rsidP="001F104B">
      <w:pPr>
        <w:pStyle w:val="About"/>
        <w:spacing w:line="276" w:lineRule="auto"/>
        <w:rPr>
          <w:rFonts w:eastAsiaTheme="minorEastAsia"/>
          <w:lang w:val="de-DE"/>
        </w:rPr>
      </w:pPr>
      <w:r w:rsidRPr="001562D8">
        <w:rPr>
          <w:rFonts w:ascii="游ゴシック" w:eastAsia="游ゴシック" w:hAnsi="游ゴシック" w:cstheme="majorBidi"/>
          <w:lang w:val="de-DE"/>
        </w:rPr>
        <w:t>TEL：03-4580-9156 / MAIL：</w:t>
      </w:r>
      <w:hyperlink r:id="rId23" w:history="1">
        <w:r w:rsidRPr="001562D8">
          <w:rPr>
            <w:rStyle w:val="aa"/>
            <w:rFonts w:ascii="游ゴシック" w:eastAsia="游ゴシック" w:hAnsi="游ゴシック" w:cstheme="majorBidi"/>
            <w:lang w:val="de-DE"/>
          </w:rPr>
          <w:t>sennheiser@pjbc.co.jp</w:t>
        </w:r>
      </w:hyperlink>
    </w:p>
    <w:sectPr w:rsidR="001F104B" w:rsidRPr="001F104B" w:rsidSect="001E1ED4">
      <w:headerReference w:type="default" r:id="rId24"/>
      <w:headerReference w:type="first" r:id="rId25"/>
      <w:footerReference w:type="first" r:id="rId26"/>
      <w:pgSz w:w="11906" w:h="16838" w:code="9"/>
      <w:pgMar w:top="1701" w:right="1418" w:bottom="1418" w:left="1418" w:header="629" w:footer="1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1833DF" w14:textId="77777777" w:rsidR="005F77EC" w:rsidRDefault="005F77EC" w:rsidP="00CA1EB9">
      <w:pPr>
        <w:spacing w:line="240" w:lineRule="auto"/>
      </w:pPr>
      <w:r>
        <w:separator/>
      </w:r>
    </w:p>
  </w:endnote>
  <w:endnote w:type="continuationSeparator" w:id="0">
    <w:p w14:paraId="1A6556C5" w14:textId="77777777" w:rsidR="005F77EC" w:rsidRDefault="005F77EC" w:rsidP="00CA1EB9">
      <w:pPr>
        <w:spacing w:line="240" w:lineRule="auto"/>
      </w:pPr>
      <w:r>
        <w:continuationSeparator/>
      </w:r>
    </w:p>
  </w:endnote>
  <w:endnote w:type="continuationNotice" w:id="1">
    <w:p w14:paraId="73D25CAE" w14:textId="77777777" w:rsidR="005F77EC" w:rsidRDefault="005F77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mbria"/>
    <w:charset w:val="00"/>
    <w:family w:val="swiss"/>
    <w:pitch w:val="variable"/>
    <w:sig w:usb0="A00000AF" w:usb1="500020DB" w:usb2="00000000" w:usb3="00000000" w:csb0="00000093" w:csb1="00000000"/>
    <w:embedRegular r:id="rId1" w:fontKey="{75D76080-1BB2-461C-A20D-D1D2EABD3807}"/>
    <w:embedBold r:id="rId2" w:fontKey="{3A005E6B-D2CE-4A2C-BF65-27B8E9E1F724}"/>
    <w:embedItalic r:id="rId3" w:fontKey="{5F9B4607-5AB6-4427-9D26-328EA34BE3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4A89810-AFA0-41DE-A286-F7CF61DC5166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C3D1B4-31A1-4769-951E-B573D4D90130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6" w:subsetted="1" w:fontKey="{57F33B34-13B9-4625-BB86-52BBE1D1FC49}"/>
    <w:embedBold r:id="rId7" w:subsetted="1" w:fontKey="{9B9B358D-4500-4FF2-91AB-3203F422E4F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ja-JP" w:bidi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9151F" w14:textId="77777777" w:rsidR="005F77EC" w:rsidRDefault="005F77EC" w:rsidP="00CA1EB9">
      <w:pPr>
        <w:spacing w:line="240" w:lineRule="auto"/>
      </w:pPr>
      <w:r>
        <w:separator/>
      </w:r>
    </w:p>
  </w:footnote>
  <w:footnote w:type="continuationSeparator" w:id="0">
    <w:p w14:paraId="21FA2347" w14:textId="77777777" w:rsidR="005F77EC" w:rsidRDefault="005F77EC" w:rsidP="00CA1EB9">
      <w:pPr>
        <w:spacing w:line="240" w:lineRule="auto"/>
      </w:pPr>
      <w:r>
        <w:continuationSeparator/>
      </w:r>
    </w:p>
  </w:footnote>
  <w:footnote w:type="continuationNotice" w:id="1">
    <w:p w14:paraId="6036B90C" w14:textId="77777777" w:rsidR="005F77EC" w:rsidRDefault="005F77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2152E4C0" w:rsidR="00324808" w:rsidRDefault="00324808" w:rsidP="001E1ED4">
    <w:pPr>
      <w:pStyle w:val="a3"/>
      <w:ind w:right="45"/>
      <w:rPr>
        <w:rFonts w:eastAsiaTheme="minorEastAsia"/>
        <w:color w:val="0095D5" w:themeColor="accent1"/>
        <w:lang w:val="ja-JP" w:bidi="ja-JP"/>
      </w:rPr>
    </w:pPr>
    <w:r w:rsidRPr="008E5D5C">
      <w:rPr>
        <w:color w:val="0095D5" w:themeColor="accent1"/>
        <w:lang w:val="ja-JP" w:bidi="ja-JP"/>
      </w:rPr>
      <w:t>Press</w:t>
    </w:r>
    <w:r w:rsidRPr="008E5D5C">
      <w:rPr>
        <w:noProof/>
        <w:color w:val="0095D5" w:themeColor="accent1"/>
        <w:lang w:val="ja-JP" w:bidi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E5D5C">
      <w:rPr>
        <w:color w:val="0095D5" w:themeColor="accent1"/>
        <w:lang w:val="ja-JP" w:bidi="ja-JP"/>
      </w:rPr>
      <w:t xml:space="preserve"> RELEASE</w:t>
    </w:r>
  </w:p>
  <w:p w14:paraId="4B93FBB3" w14:textId="02FF1633" w:rsidR="00182875" w:rsidRPr="00182875" w:rsidRDefault="00182875" w:rsidP="001E1ED4">
    <w:pPr>
      <w:pStyle w:val="a3"/>
      <w:ind w:right="45"/>
      <w:rPr>
        <w:rFonts w:eastAsiaTheme="minorEastAsia" w:hint="eastAsia"/>
      </w:rPr>
    </w:pPr>
    <w:r w:rsidRPr="00182875">
      <w:rPr>
        <w:rFonts w:eastAsiaTheme="minorEastAsia"/>
      </w:rPr>
      <w:fldChar w:fldCharType="begin"/>
    </w:r>
    <w:r w:rsidRPr="00182875">
      <w:rPr>
        <w:rFonts w:eastAsiaTheme="minorEastAsia"/>
      </w:rPr>
      <w:instrText>PAGE   \* MERGEFORMAT</w:instrText>
    </w:r>
    <w:r w:rsidRPr="00182875">
      <w:rPr>
        <w:rFonts w:eastAsiaTheme="minorEastAsia"/>
      </w:rPr>
      <w:fldChar w:fldCharType="separate"/>
    </w:r>
    <w:r w:rsidRPr="00182875">
      <w:rPr>
        <w:rFonts w:eastAsiaTheme="minorEastAsia"/>
        <w:lang w:val="ja-JP"/>
      </w:rPr>
      <w:t>1</w:t>
    </w:r>
    <w:r w:rsidRPr="00182875">
      <w:rPr>
        <w:rFonts w:eastAsiaTheme="minorEastAsia"/>
      </w:rPr>
      <w:fldChar w:fldCharType="end"/>
    </w:r>
    <w:r w:rsidRPr="00182875">
      <w:rPr>
        <w:rFonts w:eastAsiaTheme="minorEastAsia"/>
      </w:rPr>
      <w:t>/</w:t>
    </w:r>
    <w:r w:rsidR="00D715FA">
      <w:rPr>
        <w:rFonts w:eastAsiaTheme="minorEastAsia" w:hint="eastAsia"/>
      </w:rPr>
      <w:t>6</w:t>
    </w:r>
  </w:p>
  <w:p w14:paraId="4C6F07FC" w14:textId="77777777" w:rsidR="00324808" w:rsidRPr="008E5D5C" w:rsidRDefault="00324808" w:rsidP="008E5D5C">
    <w:pPr>
      <w:pStyle w:val="a3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\* Arabic  \* MERGEFORMAT </w:instrText>
    </w:r>
    <w:r>
      <w:rPr>
        <w:lang w:val="ja-JP" w:bidi="ja-JP"/>
      </w:rPr>
      <w:fldChar w:fldCharType="separate"/>
    </w:r>
    <w:r>
      <w:rPr>
        <w:noProof/>
        <w:lang w:val="ja-JP" w:bidi="ja-JP"/>
      </w:rPr>
      <w:t>2</w:t>
    </w:r>
    <w:r>
      <w:rPr>
        <w:lang w:val="ja-JP" w:bidi="ja-JP"/>
      </w:rPr>
      <w:fldChar w:fldCharType="end"/>
    </w:r>
    <w:r>
      <w:rPr>
        <w:lang w:val="ja-JP" w:bidi="ja-JP"/>
      </w:rPr>
      <w:t>/</w:t>
    </w:r>
    <w:fldSimple w:instr="NUMPAGES  \* Arabic  \* MERGEFORMAT">
      <w:r>
        <w:rPr>
          <w:noProof/>
          <w:lang w:val="ja-JP" w:bidi="ja-JP"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2A1C7CDC" w:rsidR="00324808" w:rsidRPr="002E1AAE" w:rsidRDefault="00324808" w:rsidP="009B1284">
    <w:pPr>
      <w:pStyle w:val="a3"/>
      <w:ind w:rightChars="25" w:right="45" w:firstLineChars="4700" w:firstLine="7614"/>
      <w:jc w:val="left"/>
      <w:rPr>
        <w:rFonts w:eastAsiaTheme="minorEastAsia"/>
        <w:color w:val="0095D5" w:themeColor="accent1"/>
        <w:lang w:val="ja-JP" w:bidi="ja-JP"/>
      </w:rPr>
    </w:pPr>
    <w:r w:rsidRPr="008E5D5C">
      <w:rPr>
        <w:color w:val="0095D5" w:themeColor="accent1"/>
        <w:lang w:val="ja-JP" w:bidi="ja-JP"/>
      </w:rPr>
      <w:t xml:space="preserve">Press </w:t>
    </w:r>
    <w:r w:rsidRPr="008E5D5C">
      <w:rPr>
        <w:color w:val="0095D5" w:themeColor="accent1"/>
        <w:lang w:val="ja-JP" w:bidi="ja-JP"/>
      </w:rPr>
      <w:t>RELEASE</w:t>
    </w:r>
    <w:r w:rsidRPr="008E5D5C">
      <w:rPr>
        <w:noProof/>
        <w:color w:val="0095D5" w:themeColor="accent1"/>
        <w:lang w:val="ja-JP" w:bidi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0E456B" w:rsidR="00324808" w:rsidRPr="008E5D5C" w:rsidRDefault="00324808" w:rsidP="009B1284">
    <w:pPr>
      <w:pStyle w:val="a3"/>
      <w:ind w:rightChars="-965" w:firstLineChars="5800" w:firstLine="8700"/>
      <w:jc w:val="left"/>
    </w:pPr>
    <w:r>
      <w:rPr>
        <w:lang w:val="ja-JP" w:bidi="ja-JP"/>
      </w:rPr>
      <w:fldChar w:fldCharType="begin"/>
    </w:r>
    <w:r>
      <w:rPr>
        <w:lang w:val="ja-JP" w:bidi="ja-JP"/>
      </w:rPr>
      <w:instrText xml:space="preserve"> PAGE  \* Arabic  \* MERGEFORMAT </w:instrText>
    </w:r>
    <w:r>
      <w:rPr>
        <w:lang w:val="ja-JP" w:bidi="ja-JP"/>
      </w:rPr>
      <w:fldChar w:fldCharType="separate"/>
    </w:r>
    <w:r>
      <w:rPr>
        <w:noProof/>
        <w:lang w:val="ja-JP" w:bidi="ja-JP"/>
      </w:rPr>
      <w:t>1</w:t>
    </w:r>
    <w:r>
      <w:rPr>
        <w:lang w:val="ja-JP" w:bidi="ja-JP"/>
      </w:rPr>
      <w:fldChar w:fldCharType="end"/>
    </w:r>
    <w:r>
      <w:rPr>
        <w:lang w:val="ja-JP" w:bidi="ja-JP"/>
      </w:rPr>
      <w:t>/</w:t>
    </w:r>
    <w:fldSimple w:instr="NUMPAGES  \* Arabic  \* MERGEFORMAT">
      <w:r>
        <w:rPr>
          <w:noProof/>
          <w:lang w:val="ja-JP" w:bidi="ja-JP"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ED1E1F"/>
    <w:multiLevelType w:val="multilevel"/>
    <w:tmpl w:val="93FE1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7" w15:restartNumberingAfterBreak="0">
    <w:nsid w:val="5BD70F7C"/>
    <w:multiLevelType w:val="multilevel"/>
    <w:tmpl w:val="7BA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87965484">
    <w:abstractNumId w:val="5"/>
  </w:num>
  <w:num w:numId="2" w16cid:durableId="1646861246">
    <w:abstractNumId w:val="2"/>
  </w:num>
  <w:num w:numId="3" w16cid:durableId="2046832177">
    <w:abstractNumId w:val="23"/>
  </w:num>
  <w:num w:numId="4" w16cid:durableId="215436697">
    <w:abstractNumId w:val="4"/>
  </w:num>
  <w:num w:numId="5" w16cid:durableId="1942447107">
    <w:abstractNumId w:val="19"/>
  </w:num>
  <w:num w:numId="6" w16cid:durableId="320039632">
    <w:abstractNumId w:val="9"/>
  </w:num>
  <w:num w:numId="7" w16cid:durableId="9921015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61309597">
    <w:abstractNumId w:val="1"/>
  </w:num>
  <w:num w:numId="9" w16cid:durableId="20396763">
    <w:abstractNumId w:val="14"/>
  </w:num>
  <w:num w:numId="10" w16cid:durableId="1950772919">
    <w:abstractNumId w:val="0"/>
  </w:num>
  <w:num w:numId="11" w16cid:durableId="388189607">
    <w:abstractNumId w:val="7"/>
  </w:num>
  <w:num w:numId="12" w16cid:durableId="1435444913">
    <w:abstractNumId w:val="15"/>
  </w:num>
  <w:num w:numId="13" w16cid:durableId="522667553">
    <w:abstractNumId w:val="22"/>
  </w:num>
  <w:num w:numId="14" w16cid:durableId="440077406">
    <w:abstractNumId w:val="3"/>
  </w:num>
  <w:num w:numId="15" w16cid:durableId="1511288957">
    <w:abstractNumId w:val="16"/>
  </w:num>
  <w:num w:numId="16" w16cid:durableId="1942881212">
    <w:abstractNumId w:val="11"/>
  </w:num>
  <w:num w:numId="17" w16cid:durableId="1225988470">
    <w:abstractNumId w:val="10"/>
  </w:num>
  <w:num w:numId="18" w16cid:durableId="429207705">
    <w:abstractNumId w:val="8"/>
  </w:num>
  <w:num w:numId="19" w16cid:durableId="331567409">
    <w:abstractNumId w:val="12"/>
  </w:num>
  <w:num w:numId="20" w16cid:durableId="1264610990">
    <w:abstractNumId w:val="13"/>
  </w:num>
  <w:num w:numId="21" w16cid:durableId="1074621090">
    <w:abstractNumId w:val="18"/>
  </w:num>
  <w:num w:numId="22" w16cid:durableId="291522044">
    <w:abstractNumId w:val="21"/>
  </w:num>
  <w:num w:numId="23" w16cid:durableId="61409421">
    <w:abstractNumId w:val="20"/>
  </w:num>
  <w:num w:numId="24" w16cid:durableId="1346205319">
    <w:abstractNumId w:val="6"/>
  </w:num>
  <w:num w:numId="25" w16cid:durableId="21193317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hideSpellingErrors/>
  <w:hideGrammaticalErrors/>
  <w:proofState w:spelling="clean" w:grammar="dirty"/>
  <w:defaultTabStop w:val="708"/>
  <w:hyphenationZone w:val="425"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bQwMDcyMDU1MDMyMzJW0lEKTi0uzszPAykwrAUAs1I+6CwAAAA="/>
  </w:docVars>
  <w:rsids>
    <w:rsidRoot w:val="00CA1EB9"/>
    <w:rsid w:val="000003EA"/>
    <w:rsid w:val="0000126A"/>
    <w:rsid w:val="00001645"/>
    <w:rsid w:val="00001A95"/>
    <w:rsid w:val="0000231B"/>
    <w:rsid w:val="00002740"/>
    <w:rsid w:val="0000370B"/>
    <w:rsid w:val="00003751"/>
    <w:rsid w:val="00005CEA"/>
    <w:rsid w:val="0000617B"/>
    <w:rsid w:val="00007BB7"/>
    <w:rsid w:val="00010568"/>
    <w:rsid w:val="0001121F"/>
    <w:rsid w:val="000134D7"/>
    <w:rsid w:val="00013BE5"/>
    <w:rsid w:val="00014BCA"/>
    <w:rsid w:val="0001617F"/>
    <w:rsid w:val="0001632B"/>
    <w:rsid w:val="0001676E"/>
    <w:rsid w:val="00021722"/>
    <w:rsid w:val="000235F6"/>
    <w:rsid w:val="000243F8"/>
    <w:rsid w:val="00024EEC"/>
    <w:rsid w:val="00031695"/>
    <w:rsid w:val="00032C14"/>
    <w:rsid w:val="00034424"/>
    <w:rsid w:val="00035A74"/>
    <w:rsid w:val="00037D47"/>
    <w:rsid w:val="0004301F"/>
    <w:rsid w:val="00043395"/>
    <w:rsid w:val="000451AC"/>
    <w:rsid w:val="00046898"/>
    <w:rsid w:val="0004766F"/>
    <w:rsid w:val="00047D6A"/>
    <w:rsid w:val="000515F9"/>
    <w:rsid w:val="00052598"/>
    <w:rsid w:val="000534CD"/>
    <w:rsid w:val="0005355D"/>
    <w:rsid w:val="000569C8"/>
    <w:rsid w:val="000604EB"/>
    <w:rsid w:val="00060BEE"/>
    <w:rsid w:val="0006221A"/>
    <w:rsid w:val="00062A68"/>
    <w:rsid w:val="000650C7"/>
    <w:rsid w:val="00067B8E"/>
    <w:rsid w:val="00070187"/>
    <w:rsid w:val="00071C34"/>
    <w:rsid w:val="00071D44"/>
    <w:rsid w:val="00072BB8"/>
    <w:rsid w:val="00073B97"/>
    <w:rsid w:val="000821D4"/>
    <w:rsid w:val="00082526"/>
    <w:rsid w:val="000845EB"/>
    <w:rsid w:val="000848C4"/>
    <w:rsid w:val="000850F9"/>
    <w:rsid w:val="00086BC7"/>
    <w:rsid w:val="00090449"/>
    <w:rsid w:val="00090721"/>
    <w:rsid w:val="00092366"/>
    <w:rsid w:val="00093230"/>
    <w:rsid w:val="0009384F"/>
    <w:rsid w:val="00095FEA"/>
    <w:rsid w:val="000966AE"/>
    <w:rsid w:val="00096A95"/>
    <w:rsid w:val="000A054A"/>
    <w:rsid w:val="000A22B8"/>
    <w:rsid w:val="000A294B"/>
    <w:rsid w:val="000A3EB4"/>
    <w:rsid w:val="000A4A99"/>
    <w:rsid w:val="000A4FA6"/>
    <w:rsid w:val="000A7058"/>
    <w:rsid w:val="000B0923"/>
    <w:rsid w:val="000B16C2"/>
    <w:rsid w:val="000B218F"/>
    <w:rsid w:val="000B32B9"/>
    <w:rsid w:val="000B5190"/>
    <w:rsid w:val="000B5B6D"/>
    <w:rsid w:val="000C07FC"/>
    <w:rsid w:val="000C1C9D"/>
    <w:rsid w:val="000C2AD8"/>
    <w:rsid w:val="000C37B7"/>
    <w:rsid w:val="000C3C6E"/>
    <w:rsid w:val="000C3FD9"/>
    <w:rsid w:val="000C419F"/>
    <w:rsid w:val="000C6BD2"/>
    <w:rsid w:val="000D07C3"/>
    <w:rsid w:val="000D0A19"/>
    <w:rsid w:val="000D27D7"/>
    <w:rsid w:val="000D57DF"/>
    <w:rsid w:val="000E119F"/>
    <w:rsid w:val="000E14DC"/>
    <w:rsid w:val="000E1874"/>
    <w:rsid w:val="000E2544"/>
    <w:rsid w:val="000E2869"/>
    <w:rsid w:val="000E2BFF"/>
    <w:rsid w:val="000E2DCD"/>
    <w:rsid w:val="000E3859"/>
    <w:rsid w:val="000E527A"/>
    <w:rsid w:val="000E558A"/>
    <w:rsid w:val="000E58A2"/>
    <w:rsid w:val="000E735B"/>
    <w:rsid w:val="000E7A92"/>
    <w:rsid w:val="000F003F"/>
    <w:rsid w:val="000F0523"/>
    <w:rsid w:val="000F0A91"/>
    <w:rsid w:val="000F1105"/>
    <w:rsid w:val="000F16D0"/>
    <w:rsid w:val="000F1B7D"/>
    <w:rsid w:val="000F311E"/>
    <w:rsid w:val="000F51B6"/>
    <w:rsid w:val="000F61E2"/>
    <w:rsid w:val="000F712D"/>
    <w:rsid w:val="000F7E49"/>
    <w:rsid w:val="00100290"/>
    <w:rsid w:val="00100EE1"/>
    <w:rsid w:val="0010144B"/>
    <w:rsid w:val="001030EE"/>
    <w:rsid w:val="00103D8F"/>
    <w:rsid w:val="001052E5"/>
    <w:rsid w:val="001103C9"/>
    <w:rsid w:val="00110939"/>
    <w:rsid w:val="0011093C"/>
    <w:rsid w:val="00111FC0"/>
    <w:rsid w:val="00112C35"/>
    <w:rsid w:val="00113704"/>
    <w:rsid w:val="00114534"/>
    <w:rsid w:val="00115425"/>
    <w:rsid w:val="001159DF"/>
    <w:rsid w:val="00115BF9"/>
    <w:rsid w:val="0011647C"/>
    <w:rsid w:val="001168F1"/>
    <w:rsid w:val="00117457"/>
    <w:rsid w:val="00120D59"/>
    <w:rsid w:val="00121501"/>
    <w:rsid w:val="00122B86"/>
    <w:rsid w:val="001239BF"/>
    <w:rsid w:val="00124508"/>
    <w:rsid w:val="00127112"/>
    <w:rsid w:val="001274C0"/>
    <w:rsid w:val="0013050D"/>
    <w:rsid w:val="0013086F"/>
    <w:rsid w:val="00133565"/>
    <w:rsid w:val="00133894"/>
    <w:rsid w:val="001341F0"/>
    <w:rsid w:val="001345C1"/>
    <w:rsid w:val="00134E60"/>
    <w:rsid w:val="00135A38"/>
    <w:rsid w:val="0013610C"/>
    <w:rsid w:val="00136E50"/>
    <w:rsid w:val="00137288"/>
    <w:rsid w:val="00137782"/>
    <w:rsid w:val="0014006E"/>
    <w:rsid w:val="0014010A"/>
    <w:rsid w:val="00140778"/>
    <w:rsid w:val="00140ABC"/>
    <w:rsid w:val="00143201"/>
    <w:rsid w:val="00151997"/>
    <w:rsid w:val="00152FA9"/>
    <w:rsid w:val="00157A53"/>
    <w:rsid w:val="00161E89"/>
    <w:rsid w:val="001624CA"/>
    <w:rsid w:val="00162832"/>
    <w:rsid w:val="00163911"/>
    <w:rsid w:val="00163E4D"/>
    <w:rsid w:val="00164113"/>
    <w:rsid w:val="00165302"/>
    <w:rsid w:val="0016666F"/>
    <w:rsid w:val="0016778C"/>
    <w:rsid w:val="0017009D"/>
    <w:rsid w:val="00170244"/>
    <w:rsid w:val="0017217E"/>
    <w:rsid w:val="001747E2"/>
    <w:rsid w:val="0017710D"/>
    <w:rsid w:val="001772AE"/>
    <w:rsid w:val="00177338"/>
    <w:rsid w:val="00180A88"/>
    <w:rsid w:val="00182875"/>
    <w:rsid w:val="00182BE1"/>
    <w:rsid w:val="00186350"/>
    <w:rsid w:val="001867C4"/>
    <w:rsid w:val="00187053"/>
    <w:rsid w:val="00192EBC"/>
    <w:rsid w:val="0019570D"/>
    <w:rsid w:val="0019613F"/>
    <w:rsid w:val="00196190"/>
    <w:rsid w:val="0019639C"/>
    <w:rsid w:val="00196886"/>
    <w:rsid w:val="00196BDC"/>
    <w:rsid w:val="00196EA8"/>
    <w:rsid w:val="00197815"/>
    <w:rsid w:val="001A1453"/>
    <w:rsid w:val="001A18C6"/>
    <w:rsid w:val="001A2647"/>
    <w:rsid w:val="001A5A7D"/>
    <w:rsid w:val="001A6A9A"/>
    <w:rsid w:val="001A6ABB"/>
    <w:rsid w:val="001A6D46"/>
    <w:rsid w:val="001A6DF3"/>
    <w:rsid w:val="001B11A7"/>
    <w:rsid w:val="001B2113"/>
    <w:rsid w:val="001B36AE"/>
    <w:rsid w:val="001B46A8"/>
    <w:rsid w:val="001B4B52"/>
    <w:rsid w:val="001B503F"/>
    <w:rsid w:val="001B6419"/>
    <w:rsid w:val="001B6B94"/>
    <w:rsid w:val="001B7054"/>
    <w:rsid w:val="001C00CF"/>
    <w:rsid w:val="001C364F"/>
    <w:rsid w:val="001C63D8"/>
    <w:rsid w:val="001C7655"/>
    <w:rsid w:val="001C7E14"/>
    <w:rsid w:val="001D09BE"/>
    <w:rsid w:val="001D0E4D"/>
    <w:rsid w:val="001D4E25"/>
    <w:rsid w:val="001D6D45"/>
    <w:rsid w:val="001E0C8F"/>
    <w:rsid w:val="001E1ED4"/>
    <w:rsid w:val="001E2F7C"/>
    <w:rsid w:val="001E766D"/>
    <w:rsid w:val="001F104B"/>
    <w:rsid w:val="001F2DE6"/>
    <w:rsid w:val="001F2EA0"/>
    <w:rsid w:val="001F3001"/>
    <w:rsid w:val="001F3A00"/>
    <w:rsid w:val="001F61FF"/>
    <w:rsid w:val="002008AB"/>
    <w:rsid w:val="002018B0"/>
    <w:rsid w:val="00202E39"/>
    <w:rsid w:val="00203C58"/>
    <w:rsid w:val="00203CC8"/>
    <w:rsid w:val="00205701"/>
    <w:rsid w:val="002057CE"/>
    <w:rsid w:val="00205AD4"/>
    <w:rsid w:val="002075EF"/>
    <w:rsid w:val="00210160"/>
    <w:rsid w:val="0021229B"/>
    <w:rsid w:val="00213B6E"/>
    <w:rsid w:val="002140DA"/>
    <w:rsid w:val="00214801"/>
    <w:rsid w:val="00215005"/>
    <w:rsid w:val="00215E87"/>
    <w:rsid w:val="002206C4"/>
    <w:rsid w:val="00222C39"/>
    <w:rsid w:val="00223D3D"/>
    <w:rsid w:val="00224A1D"/>
    <w:rsid w:val="00225A83"/>
    <w:rsid w:val="002264AF"/>
    <w:rsid w:val="0023030F"/>
    <w:rsid w:val="002303B5"/>
    <w:rsid w:val="002318CE"/>
    <w:rsid w:val="00231A93"/>
    <w:rsid w:val="002332F1"/>
    <w:rsid w:val="00235506"/>
    <w:rsid w:val="002356E0"/>
    <w:rsid w:val="00235C08"/>
    <w:rsid w:val="0023694B"/>
    <w:rsid w:val="0023732A"/>
    <w:rsid w:val="002409B4"/>
    <w:rsid w:val="002427FA"/>
    <w:rsid w:val="00242821"/>
    <w:rsid w:val="00245322"/>
    <w:rsid w:val="002465AA"/>
    <w:rsid w:val="00246854"/>
    <w:rsid w:val="00247165"/>
    <w:rsid w:val="002502A3"/>
    <w:rsid w:val="002522DD"/>
    <w:rsid w:val="00252C7D"/>
    <w:rsid w:val="00256B0B"/>
    <w:rsid w:val="00257E72"/>
    <w:rsid w:val="00261AE3"/>
    <w:rsid w:val="00262172"/>
    <w:rsid w:val="002628F4"/>
    <w:rsid w:val="002636BC"/>
    <w:rsid w:val="00263E6A"/>
    <w:rsid w:val="002663B0"/>
    <w:rsid w:val="00266858"/>
    <w:rsid w:val="00267D2D"/>
    <w:rsid w:val="00270B4A"/>
    <w:rsid w:val="00271795"/>
    <w:rsid w:val="002730C4"/>
    <w:rsid w:val="00274323"/>
    <w:rsid w:val="00280603"/>
    <w:rsid w:val="002812A5"/>
    <w:rsid w:val="00281FE1"/>
    <w:rsid w:val="002825E6"/>
    <w:rsid w:val="00282A73"/>
    <w:rsid w:val="00282A8D"/>
    <w:rsid w:val="00283488"/>
    <w:rsid w:val="002834AA"/>
    <w:rsid w:val="00284363"/>
    <w:rsid w:val="002849F1"/>
    <w:rsid w:val="00285272"/>
    <w:rsid w:val="002856C8"/>
    <w:rsid w:val="00286F89"/>
    <w:rsid w:val="002917A2"/>
    <w:rsid w:val="00293F92"/>
    <w:rsid w:val="00294206"/>
    <w:rsid w:val="00295A02"/>
    <w:rsid w:val="002A0160"/>
    <w:rsid w:val="002A11F1"/>
    <w:rsid w:val="002A24D0"/>
    <w:rsid w:val="002A34ED"/>
    <w:rsid w:val="002A49A7"/>
    <w:rsid w:val="002A54F5"/>
    <w:rsid w:val="002A75C3"/>
    <w:rsid w:val="002B12F5"/>
    <w:rsid w:val="002B14F8"/>
    <w:rsid w:val="002B1E22"/>
    <w:rsid w:val="002B2212"/>
    <w:rsid w:val="002B228B"/>
    <w:rsid w:val="002B2C0C"/>
    <w:rsid w:val="002B309D"/>
    <w:rsid w:val="002B357B"/>
    <w:rsid w:val="002B3C7A"/>
    <w:rsid w:val="002B4D35"/>
    <w:rsid w:val="002B5217"/>
    <w:rsid w:val="002B56E7"/>
    <w:rsid w:val="002B7498"/>
    <w:rsid w:val="002B7CB9"/>
    <w:rsid w:val="002C10B6"/>
    <w:rsid w:val="002C141A"/>
    <w:rsid w:val="002C4738"/>
    <w:rsid w:val="002C5251"/>
    <w:rsid w:val="002C59AC"/>
    <w:rsid w:val="002C61BC"/>
    <w:rsid w:val="002C6F4D"/>
    <w:rsid w:val="002C7064"/>
    <w:rsid w:val="002D11A8"/>
    <w:rsid w:val="002D1237"/>
    <w:rsid w:val="002D495C"/>
    <w:rsid w:val="002D6BD2"/>
    <w:rsid w:val="002D6D91"/>
    <w:rsid w:val="002D7EFC"/>
    <w:rsid w:val="002E1879"/>
    <w:rsid w:val="002E1AAE"/>
    <w:rsid w:val="002E2717"/>
    <w:rsid w:val="002E3E3C"/>
    <w:rsid w:val="002E5827"/>
    <w:rsid w:val="002E5F6F"/>
    <w:rsid w:val="002E6AC4"/>
    <w:rsid w:val="002E7CBD"/>
    <w:rsid w:val="002F1F6D"/>
    <w:rsid w:val="002F6C5E"/>
    <w:rsid w:val="003031B1"/>
    <w:rsid w:val="003035C9"/>
    <w:rsid w:val="00305B63"/>
    <w:rsid w:val="003079CC"/>
    <w:rsid w:val="00311C6F"/>
    <w:rsid w:val="003134C3"/>
    <w:rsid w:val="0031776F"/>
    <w:rsid w:val="00320EA4"/>
    <w:rsid w:val="00320F5A"/>
    <w:rsid w:val="00321324"/>
    <w:rsid w:val="003222F5"/>
    <w:rsid w:val="00323587"/>
    <w:rsid w:val="00324808"/>
    <w:rsid w:val="00324859"/>
    <w:rsid w:val="00325A99"/>
    <w:rsid w:val="00325EDC"/>
    <w:rsid w:val="0032600D"/>
    <w:rsid w:val="00326B9C"/>
    <w:rsid w:val="00326FB8"/>
    <w:rsid w:val="003275FC"/>
    <w:rsid w:val="00330111"/>
    <w:rsid w:val="00331600"/>
    <w:rsid w:val="003330DE"/>
    <w:rsid w:val="00333880"/>
    <w:rsid w:val="00334CD0"/>
    <w:rsid w:val="00337412"/>
    <w:rsid w:val="00337729"/>
    <w:rsid w:val="00346BAF"/>
    <w:rsid w:val="00346D4C"/>
    <w:rsid w:val="003477FA"/>
    <w:rsid w:val="00347E60"/>
    <w:rsid w:val="00350556"/>
    <w:rsid w:val="00351B40"/>
    <w:rsid w:val="003524A7"/>
    <w:rsid w:val="00354AF9"/>
    <w:rsid w:val="003550F8"/>
    <w:rsid w:val="00355A94"/>
    <w:rsid w:val="003565AB"/>
    <w:rsid w:val="0035677D"/>
    <w:rsid w:val="003616CF"/>
    <w:rsid w:val="00362262"/>
    <w:rsid w:val="003629D6"/>
    <w:rsid w:val="0036480A"/>
    <w:rsid w:val="00364D9F"/>
    <w:rsid w:val="003654ED"/>
    <w:rsid w:val="003673FF"/>
    <w:rsid w:val="0037002C"/>
    <w:rsid w:val="003708EA"/>
    <w:rsid w:val="00372321"/>
    <w:rsid w:val="00373ED6"/>
    <w:rsid w:val="00373F92"/>
    <w:rsid w:val="00374E91"/>
    <w:rsid w:val="00375ACD"/>
    <w:rsid w:val="003817C6"/>
    <w:rsid w:val="003822EE"/>
    <w:rsid w:val="00382FF4"/>
    <w:rsid w:val="003831BB"/>
    <w:rsid w:val="00384EF0"/>
    <w:rsid w:val="0038582D"/>
    <w:rsid w:val="0038583A"/>
    <w:rsid w:val="00386EF4"/>
    <w:rsid w:val="00387600"/>
    <w:rsid w:val="00387744"/>
    <w:rsid w:val="00392136"/>
    <w:rsid w:val="0039411C"/>
    <w:rsid w:val="00394C88"/>
    <w:rsid w:val="00394E13"/>
    <w:rsid w:val="003A0BE8"/>
    <w:rsid w:val="003A26C2"/>
    <w:rsid w:val="003A40D9"/>
    <w:rsid w:val="003A4922"/>
    <w:rsid w:val="003A4C27"/>
    <w:rsid w:val="003A4F0F"/>
    <w:rsid w:val="003A649F"/>
    <w:rsid w:val="003A75CE"/>
    <w:rsid w:val="003A78E3"/>
    <w:rsid w:val="003A7F8C"/>
    <w:rsid w:val="003B085A"/>
    <w:rsid w:val="003B2F6C"/>
    <w:rsid w:val="003B6F65"/>
    <w:rsid w:val="003C29A2"/>
    <w:rsid w:val="003C2F50"/>
    <w:rsid w:val="003C4DFB"/>
    <w:rsid w:val="003C59A5"/>
    <w:rsid w:val="003C5BCC"/>
    <w:rsid w:val="003C699E"/>
    <w:rsid w:val="003D06A1"/>
    <w:rsid w:val="003D131B"/>
    <w:rsid w:val="003D20E7"/>
    <w:rsid w:val="003D2DCD"/>
    <w:rsid w:val="003D5AE2"/>
    <w:rsid w:val="003E0005"/>
    <w:rsid w:val="003E1297"/>
    <w:rsid w:val="003E38A9"/>
    <w:rsid w:val="003E39E1"/>
    <w:rsid w:val="003E4B10"/>
    <w:rsid w:val="003E4BEF"/>
    <w:rsid w:val="003E52B3"/>
    <w:rsid w:val="003E56AF"/>
    <w:rsid w:val="003E59B5"/>
    <w:rsid w:val="003E63AB"/>
    <w:rsid w:val="003E6A23"/>
    <w:rsid w:val="003E7FFA"/>
    <w:rsid w:val="003F16B1"/>
    <w:rsid w:val="003F2E3B"/>
    <w:rsid w:val="003F3DF7"/>
    <w:rsid w:val="003F3EC9"/>
    <w:rsid w:val="003F4CFB"/>
    <w:rsid w:val="003F60CB"/>
    <w:rsid w:val="003F6B63"/>
    <w:rsid w:val="003F754A"/>
    <w:rsid w:val="003F76A5"/>
    <w:rsid w:val="003F7C47"/>
    <w:rsid w:val="0040012C"/>
    <w:rsid w:val="00400B3D"/>
    <w:rsid w:val="00402AA3"/>
    <w:rsid w:val="00402C56"/>
    <w:rsid w:val="00402FB2"/>
    <w:rsid w:val="004031D9"/>
    <w:rsid w:val="00404BF7"/>
    <w:rsid w:val="004055B8"/>
    <w:rsid w:val="00406928"/>
    <w:rsid w:val="0040697C"/>
    <w:rsid w:val="00407BBB"/>
    <w:rsid w:val="00411C0D"/>
    <w:rsid w:val="00411ED6"/>
    <w:rsid w:val="004122C3"/>
    <w:rsid w:val="00412D8C"/>
    <w:rsid w:val="004131D2"/>
    <w:rsid w:val="00417073"/>
    <w:rsid w:val="00417B06"/>
    <w:rsid w:val="004222D6"/>
    <w:rsid w:val="00422638"/>
    <w:rsid w:val="00422DF1"/>
    <w:rsid w:val="00423F36"/>
    <w:rsid w:val="004247A0"/>
    <w:rsid w:val="004258A9"/>
    <w:rsid w:val="004271F9"/>
    <w:rsid w:val="00431785"/>
    <w:rsid w:val="004332C4"/>
    <w:rsid w:val="004336A3"/>
    <w:rsid w:val="00433DFC"/>
    <w:rsid w:val="00434099"/>
    <w:rsid w:val="0043430D"/>
    <w:rsid w:val="004360BC"/>
    <w:rsid w:val="004376A6"/>
    <w:rsid w:val="004403C9"/>
    <w:rsid w:val="00442551"/>
    <w:rsid w:val="00443F5E"/>
    <w:rsid w:val="0044601C"/>
    <w:rsid w:val="00446424"/>
    <w:rsid w:val="0045090B"/>
    <w:rsid w:val="00450FE3"/>
    <w:rsid w:val="004510F7"/>
    <w:rsid w:val="00451F9E"/>
    <w:rsid w:val="00453B3E"/>
    <w:rsid w:val="004555C1"/>
    <w:rsid w:val="00456CAC"/>
    <w:rsid w:val="0045753A"/>
    <w:rsid w:val="00457DFD"/>
    <w:rsid w:val="0046107D"/>
    <w:rsid w:val="00462AE9"/>
    <w:rsid w:val="00466D58"/>
    <w:rsid w:val="004675B8"/>
    <w:rsid w:val="00470D76"/>
    <w:rsid w:val="004734A1"/>
    <w:rsid w:val="004744AB"/>
    <w:rsid w:val="00474E4B"/>
    <w:rsid w:val="00484CA7"/>
    <w:rsid w:val="004850F3"/>
    <w:rsid w:val="004852FA"/>
    <w:rsid w:val="00486075"/>
    <w:rsid w:val="00486C86"/>
    <w:rsid w:val="004904D5"/>
    <w:rsid w:val="00490C42"/>
    <w:rsid w:val="004A0A5B"/>
    <w:rsid w:val="004A0F3A"/>
    <w:rsid w:val="004A374C"/>
    <w:rsid w:val="004A40F5"/>
    <w:rsid w:val="004A6AA5"/>
    <w:rsid w:val="004B1CDD"/>
    <w:rsid w:val="004B1DEB"/>
    <w:rsid w:val="004B3EE3"/>
    <w:rsid w:val="004B4B5B"/>
    <w:rsid w:val="004B5DF2"/>
    <w:rsid w:val="004C00DA"/>
    <w:rsid w:val="004C3017"/>
    <w:rsid w:val="004C3350"/>
    <w:rsid w:val="004C4379"/>
    <w:rsid w:val="004C4C90"/>
    <w:rsid w:val="004C7F4D"/>
    <w:rsid w:val="004D0766"/>
    <w:rsid w:val="004D0FE4"/>
    <w:rsid w:val="004D1199"/>
    <w:rsid w:val="004D1EC7"/>
    <w:rsid w:val="004D2326"/>
    <w:rsid w:val="004D5594"/>
    <w:rsid w:val="004D68D5"/>
    <w:rsid w:val="004D7FC7"/>
    <w:rsid w:val="004E0A54"/>
    <w:rsid w:val="004E19A6"/>
    <w:rsid w:val="004E1DBB"/>
    <w:rsid w:val="004E3509"/>
    <w:rsid w:val="004E3CBA"/>
    <w:rsid w:val="004E7F9A"/>
    <w:rsid w:val="004F1947"/>
    <w:rsid w:val="004F1F9B"/>
    <w:rsid w:val="004F31F9"/>
    <w:rsid w:val="004F355A"/>
    <w:rsid w:val="004F65A0"/>
    <w:rsid w:val="004F671F"/>
    <w:rsid w:val="004F79CB"/>
    <w:rsid w:val="00500E07"/>
    <w:rsid w:val="00503BE9"/>
    <w:rsid w:val="00504A34"/>
    <w:rsid w:val="00504F38"/>
    <w:rsid w:val="00505486"/>
    <w:rsid w:val="00505597"/>
    <w:rsid w:val="0050669D"/>
    <w:rsid w:val="00506AC2"/>
    <w:rsid w:val="00507935"/>
    <w:rsid w:val="00507C02"/>
    <w:rsid w:val="00511157"/>
    <w:rsid w:val="005124E6"/>
    <w:rsid w:val="00512E73"/>
    <w:rsid w:val="0051335A"/>
    <w:rsid w:val="00515302"/>
    <w:rsid w:val="00516431"/>
    <w:rsid w:val="00517B6E"/>
    <w:rsid w:val="00521836"/>
    <w:rsid w:val="005227A8"/>
    <w:rsid w:val="00522A1D"/>
    <w:rsid w:val="00523995"/>
    <w:rsid w:val="0052510B"/>
    <w:rsid w:val="00527761"/>
    <w:rsid w:val="00527D0B"/>
    <w:rsid w:val="00530E1D"/>
    <w:rsid w:val="005318F3"/>
    <w:rsid w:val="005327DB"/>
    <w:rsid w:val="00532E74"/>
    <w:rsid w:val="00533FD0"/>
    <w:rsid w:val="00535529"/>
    <w:rsid w:val="00535C8D"/>
    <w:rsid w:val="00535E0F"/>
    <w:rsid w:val="00536203"/>
    <w:rsid w:val="00536238"/>
    <w:rsid w:val="00536894"/>
    <w:rsid w:val="00536A05"/>
    <w:rsid w:val="005377E3"/>
    <w:rsid w:val="00537BED"/>
    <w:rsid w:val="00540827"/>
    <w:rsid w:val="00541F4C"/>
    <w:rsid w:val="00542135"/>
    <w:rsid w:val="005421D6"/>
    <w:rsid w:val="005430FE"/>
    <w:rsid w:val="005438AB"/>
    <w:rsid w:val="00545A12"/>
    <w:rsid w:val="00546CED"/>
    <w:rsid w:val="00547090"/>
    <w:rsid w:val="005522DB"/>
    <w:rsid w:val="00552F15"/>
    <w:rsid w:val="0055371D"/>
    <w:rsid w:val="00554321"/>
    <w:rsid w:val="00554331"/>
    <w:rsid w:val="00554E65"/>
    <w:rsid w:val="00555BE9"/>
    <w:rsid w:val="00555D7E"/>
    <w:rsid w:val="00556E6D"/>
    <w:rsid w:val="00560020"/>
    <w:rsid w:val="00560FAB"/>
    <w:rsid w:val="00561A8C"/>
    <w:rsid w:val="00562237"/>
    <w:rsid w:val="00562E73"/>
    <w:rsid w:val="00565E6F"/>
    <w:rsid w:val="00567C9F"/>
    <w:rsid w:val="00572758"/>
    <w:rsid w:val="00572E18"/>
    <w:rsid w:val="005735C2"/>
    <w:rsid w:val="005737AA"/>
    <w:rsid w:val="005745F0"/>
    <w:rsid w:val="00574AC2"/>
    <w:rsid w:val="00574BF2"/>
    <w:rsid w:val="00576039"/>
    <w:rsid w:val="00576746"/>
    <w:rsid w:val="005775E9"/>
    <w:rsid w:val="00577A6B"/>
    <w:rsid w:val="00580709"/>
    <w:rsid w:val="00581015"/>
    <w:rsid w:val="00582E0C"/>
    <w:rsid w:val="0058340B"/>
    <w:rsid w:val="00583AAC"/>
    <w:rsid w:val="00584432"/>
    <w:rsid w:val="00584491"/>
    <w:rsid w:val="00584E31"/>
    <w:rsid w:val="005853C0"/>
    <w:rsid w:val="005855F6"/>
    <w:rsid w:val="00585911"/>
    <w:rsid w:val="00587BEB"/>
    <w:rsid w:val="00587C35"/>
    <w:rsid w:val="005902FB"/>
    <w:rsid w:val="00591BF4"/>
    <w:rsid w:val="005969BF"/>
    <w:rsid w:val="005979C1"/>
    <w:rsid w:val="00597A9C"/>
    <w:rsid w:val="005A009C"/>
    <w:rsid w:val="005A0B2C"/>
    <w:rsid w:val="005A1341"/>
    <w:rsid w:val="005A29D1"/>
    <w:rsid w:val="005A3459"/>
    <w:rsid w:val="005A4020"/>
    <w:rsid w:val="005B0260"/>
    <w:rsid w:val="005B0DE7"/>
    <w:rsid w:val="005B18BE"/>
    <w:rsid w:val="005B4874"/>
    <w:rsid w:val="005B510A"/>
    <w:rsid w:val="005C105E"/>
    <w:rsid w:val="005C1F67"/>
    <w:rsid w:val="005C2339"/>
    <w:rsid w:val="005C2B93"/>
    <w:rsid w:val="005C3127"/>
    <w:rsid w:val="005C346B"/>
    <w:rsid w:val="005C40E7"/>
    <w:rsid w:val="005C5F30"/>
    <w:rsid w:val="005C61ED"/>
    <w:rsid w:val="005C698C"/>
    <w:rsid w:val="005C6E3D"/>
    <w:rsid w:val="005C7CCC"/>
    <w:rsid w:val="005C7ECC"/>
    <w:rsid w:val="005D0C92"/>
    <w:rsid w:val="005D25AD"/>
    <w:rsid w:val="005D295A"/>
    <w:rsid w:val="005D40E8"/>
    <w:rsid w:val="005D571F"/>
    <w:rsid w:val="005D67E5"/>
    <w:rsid w:val="005D7B43"/>
    <w:rsid w:val="005E0BA4"/>
    <w:rsid w:val="005E0F58"/>
    <w:rsid w:val="005E34A2"/>
    <w:rsid w:val="005E4083"/>
    <w:rsid w:val="005E45AF"/>
    <w:rsid w:val="005E7059"/>
    <w:rsid w:val="005E7790"/>
    <w:rsid w:val="005F01C0"/>
    <w:rsid w:val="005F2A2F"/>
    <w:rsid w:val="005F375F"/>
    <w:rsid w:val="005F37A3"/>
    <w:rsid w:val="005F4346"/>
    <w:rsid w:val="005F4F93"/>
    <w:rsid w:val="005F62AB"/>
    <w:rsid w:val="005F67F4"/>
    <w:rsid w:val="005F74D3"/>
    <w:rsid w:val="005F77EC"/>
    <w:rsid w:val="005F784D"/>
    <w:rsid w:val="005F7DCD"/>
    <w:rsid w:val="00600ED3"/>
    <w:rsid w:val="00600ED9"/>
    <w:rsid w:val="00600EFF"/>
    <w:rsid w:val="006011BC"/>
    <w:rsid w:val="0060142B"/>
    <w:rsid w:val="00602984"/>
    <w:rsid w:val="006033A5"/>
    <w:rsid w:val="00603F00"/>
    <w:rsid w:val="0060449A"/>
    <w:rsid w:val="006051BB"/>
    <w:rsid w:val="0060732B"/>
    <w:rsid w:val="006077F2"/>
    <w:rsid w:val="006108B6"/>
    <w:rsid w:val="00610FDF"/>
    <w:rsid w:val="00611923"/>
    <w:rsid w:val="0061270D"/>
    <w:rsid w:val="00613B90"/>
    <w:rsid w:val="00615C0B"/>
    <w:rsid w:val="00617CB2"/>
    <w:rsid w:val="0062059A"/>
    <w:rsid w:val="006226C2"/>
    <w:rsid w:val="0062293A"/>
    <w:rsid w:val="00624CE6"/>
    <w:rsid w:val="00626469"/>
    <w:rsid w:val="00627B1F"/>
    <w:rsid w:val="00631B22"/>
    <w:rsid w:val="00633157"/>
    <w:rsid w:val="00633754"/>
    <w:rsid w:val="00633AA3"/>
    <w:rsid w:val="0063731D"/>
    <w:rsid w:val="006428E8"/>
    <w:rsid w:val="00642E89"/>
    <w:rsid w:val="00643EC2"/>
    <w:rsid w:val="00643F2B"/>
    <w:rsid w:val="00644AF3"/>
    <w:rsid w:val="00645368"/>
    <w:rsid w:val="006478D9"/>
    <w:rsid w:val="006502F1"/>
    <w:rsid w:val="0065108C"/>
    <w:rsid w:val="00651772"/>
    <w:rsid w:val="006519BC"/>
    <w:rsid w:val="00654348"/>
    <w:rsid w:val="006626CC"/>
    <w:rsid w:val="00662BB7"/>
    <w:rsid w:val="00663812"/>
    <w:rsid w:val="00665004"/>
    <w:rsid w:val="00665D96"/>
    <w:rsid w:val="00666C24"/>
    <w:rsid w:val="00666F0A"/>
    <w:rsid w:val="00667104"/>
    <w:rsid w:val="0066793E"/>
    <w:rsid w:val="00667AC8"/>
    <w:rsid w:val="00670F2B"/>
    <w:rsid w:val="006711F6"/>
    <w:rsid w:val="00672332"/>
    <w:rsid w:val="0067466B"/>
    <w:rsid w:val="006758C2"/>
    <w:rsid w:val="00675D6D"/>
    <w:rsid w:val="00675DA0"/>
    <w:rsid w:val="00675EC3"/>
    <w:rsid w:val="00677831"/>
    <w:rsid w:val="00680116"/>
    <w:rsid w:val="0068136A"/>
    <w:rsid w:val="0068243D"/>
    <w:rsid w:val="00682822"/>
    <w:rsid w:val="00682D3E"/>
    <w:rsid w:val="00683D4E"/>
    <w:rsid w:val="00684004"/>
    <w:rsid w:val="0068404F"/>
    <w:rsid w:val="00684335"/>
    <w:rsid w:val="006856A1"/>
    <w:rsid w:val="00686D52"/>
    <w:rsid w:val="0069053D"/>
    <w:rsid w:val="006909C7"/>
    <w:rsid w:val="00690B64"/>
    <w:rsid w:val="006925F6"/>
    <w:rsid w:val="00692D50"/>
    <w:rsid w:val="006939CE"/>
    <w:rsid w:val="0069441D"/>
    <w:rsid w:val="0069480A"/>
    <w:rsid w:val="00694919"/>
    <w:rsid w:val="00695CAA"/>
    <w:rsid w:val="0069609C"/>
    <w:rsid w:val="006967BE"/>
    <w:rsid w:val="00696F17"/>
    <w:rsid w:val="00697D4B"/>
    <w:rsid w:val="006A1196"/>
    <w:rsid w:val="006A2886"/>
    <w:rsid w:val="006A2CC5"/>
    <w:rsid w:val="006A2F26"/>
    <w:rsid w:val="006A453C"/>
    <w:rsid w:val="006A48E4"/>
    <w:rsid w:val="006A5375"/>
    <w:rsid w:val="006A72CC"/>
    <w:rsid w:val="006A75B3"/>
    <w:rsid w:val="006B0555"/>
    <w:rsid w:val="006B12AB"/>
    <w:rsid w:val="006B1B50"/>
    <w:rsid w:val="006B3A94"/>
    <w:rsid w:val="006B3C19"/>
    <w:rsid w:val="006B5046"/>
    <w:rsid w:val="006B5D00"/>
    <w:rsid w:val="006B68AC"/>
    <w:rsid w:val="006B6C35"/>
    <w:rsid w:val="006B7361"/>
    <w:rsid w:val="006B7B1A"/>
    <w:rsid w:val="006B7BAC"/>
    <w:rsid w:val="006C0585"/>
    <w:rsid w:val="006C239A"/>
    <w:rsid w:val="006C29E1"/>
    <w:rsid w:val="006C42EA"/>
    <w:rsid w:val="006C7F79"/>
    <w:rsid w:val="006D154A"/>
    <w:rsid w:val="006D23B9"/>
    <w:rsid w:val="006D47B6"/>
    <w:rsid w:val="006D4BD0"/>
    <w:rsid w:val="006D4D12"/>
    <w:rsid w:val="006D5177"/>
    <w:rsid w:val="006D55B1"/>
    <w:rsid w:val="006D7715"/>
    <w:rsid w:val="006D7DDA"/>
    <w:rsid w:val="006E233E"/>
    <w:rsid w:val="006E296E"/>
    <w:rsid w:val="006E2DCE"/>
    <w:rsid w:val="006E37F8"/>
    <w:rsid w:val="006E58DB"/>
    <w:rsid w:val="006E6108"/>
    <w:rsid w:val="006E7B06"/>
    <w:rsid w:val="006F0108"/>
    <w:rsid w:val="006F030A"/>
    <w:rsid w:val="006F058F"/>
    <w:rsid w:val="006F134F"/>
    <w:rsid w:val="006F1F15"/>
    <w:rsid w:val="006F21EC"/>
    <w:rsid w:val="006F269B"/>
    <w:rsid w:val="006F3E15"/>
    <w:rsid w:val="006F5634"/>
    <w:rsid w:val="006F671A"/>
    <w:rsid w:val="00701A09"/>
    <w:rsid w:val="0070339F"/>
    <w:rsid w:val="00703EC0"/>
    <w:rsid w:val="00704FBB"/>
    <w:rsid w:val="00705A75"/>
    <w:rsid w:val="00711B05"/>
    <w:rsid w:val="00713160"/>
    <w:rsid w:val="0071422C"/>
    <w:rsid w:val="00714695"/>
    <w:rsid w:val="007155FA"/>
    <w:rsid w:val="00720C00"/>
    <w:rsid w:val="007210EC"/>
    <w:rsid w:val="00723055"/>
    <w:rsid w:val="0072330B"/>
    <w:rsid w:val="007237E9"/>
    <w:rsid w:val="00724E7B"/>
    <w:rsid w:val="00730716"/>
    <w:rsid w:val="007321DA"/>
    <w:rsid w:val="00732430"/>
    <w:rsid w:val="00732897"/>
    <w:rsid w:val="007338E4"/>
    <w:rsid w:val="00733FA9"/>
    <w:rsid w:val="00734884"/>
    <w:rsid w:val="0073498E"/>
    <w:rsid w:val="0073722D"/>
    <w:rsid w:val="00737B01"/>
    <w:rsid w:val="00740D3A"/>
    <w:rsid w:val="00740F42"/>
    <w:rsid w:val="00742D25"/>
    <w:rsid w:val="007472E9"/>
    <w:rsid w:val="0075529A"/>
    <w:rsid w:val="007572BF"/>
    <w:rsid w:val="007607F1"/>
    <w:rsid w:val="0076082D"/>
    <w:rsid w:val="00760995"/>
    <w:rsid w:val="007639C9"/>
    <w:rsid w:val="00764266"/>
    <w:rsid w:val="0076488B"/>
    <w:rsid w:val="007659E8"/>
    <w:rsid w:val="00765A2F"/>
    <w:rsid w:val="007664CF"/>
    <w:rsid w:val="00766E21"/>
    <w:rsid w:val="007671C9"/>
    <w:rsid w:val="00767404"/>
    <w:rsid w:val="00770A3F"/>
    <w:rsid w:val="00770EAF"/>
    <w:rsid w:val="00771818"/>
    <w:rsid w:val="00771AFA"/>
    <w:rsid w:val="00772686"/>
    <w:rsid w:val="0077282F"/>
    <w:rsid w:val="007728ED"/>
    <w:rsid w:val="0077375E"/>
    <w:rsid w:val="00776157"/>
    <w:rsid w:val="0078056C"/>
    <w:rsid w:val="0078066D"/>
    <w:rsid w:val="007806DE"/>
    <w:rsid w:val="007813E9"/>
    <w:rsid w:val="00781A5D"/>
    <w:rsid w:val="00782317"/>
    <w:rsid w:val="0078327C"/>
    <w:rsid w:val="007834E1"/>
    <w:rsid w:val="00785695"/>
    <w:rsid w:val="00786EA4"/>
    <w:rsid w:val="00790CF4"/>
    <w:rsid w:val="0079263F"/>
    <w:rsid w:val="00792A93"/>
    <w:rsid w:val="00793211"/>
    <w:rsid w:val="00796EF7"/>
    <w:rsid w:val="00797359"/>
    <w:rsid w:val="007A071C"/>
    <w:rsid w:val="007A0C84"/>
    <w:rsid w:val="007A2D75"/>
    <w:rsid w:val="007A53BD"/>
    <w:rsid w:val="007A5DEA"/>
    <w:rsid w:val="007A5F92"/>
    <w:rsid w:val="007A642B"/>
    <w:rsid w:val="007B0147"/>
    <w:rsid w:val="007B1E1A"/>
    <w:rsid w:val="007B3C94"/>
    <w:rsid w:val="007B4E6C"/>
    <w:rsid w:val="007B5636"/>
    <w:rsid w:val="007C007C"/>
    <w:rsid w:val="007C2184"/>
    <w:rsid w:val="007C2905"/>
    <w:rsid w:val="007C33F5"/>
    <w:rsid w:val="007C3608"/>
    <w:rsid w:val="007C4698"/>
    <w:rsid w:val="007C4F79"/>
    <w:rsid w:val="007C5F04"/>
    <w:rsid w:val="007C6B1C"/>
    <w:rsid w:val="007C6C67"/>
    <w:rsid w:val="007D0FC1"/>
    <w:rsid w:val="007D12BC"/>
    <w:rsid w:val="007D1325"/>
    <w:rsid w:val="007D1CCE"/>
    <w:rsid w:val="007D21FC"/>
    <w:rsid w:val="007D3E22"/>
    <w:rsid w:val="007D50B6"/>
    <w:rsid w:val="007D6683"/>
    <w:rsid w:val="007D7321"/>
    <w:rsid w:val="007E03E6"/>
    <w:rsid w:val="007E304A"/>
    <w:rsid w:val="007E3807"/>
    <w:rsid w:val="007E45D0"/>
    <w:rsid w:val="007E6066"/>
    <w:rsid w:val="007E6EAA"/>
    <w:rsid w:val="007F2068"/>
    <w:rsid w:val="007F2B18"/>
    <w:rsid w:val="007F53DD"/>
    <w:rsid w:val="007F580A"/>
    <w:rsid w:val="007F6DB1"/>
    <w:rsid w:val="007F6F71"/>
    <w:rsid w:val="007F7CFB"/>
    <w:rsid w:val="00800E20"/>
    <w:rsid w:val="0080313B"/>
    <w:rsid w:val="008042D1"/>
    <w:rsid w:val="0080672A"/>
    <w:rsid w:val="00806C0C"/>
    <w:rsid w:val="00807DC6"/>
    <w:rsid w:val="00810BAE"/>
    <w:rsid w:val="00811C3A"/>
    <w:rsid w:val="00812113"/>
    <w:rsid w:val="00812BCB"/>
    <w:rsid w:val="0081434A"/>
    <w:rsid w:val="008153F8"/>
    <w:rsid w:val="00815861"/>
    <w:rsid w:val="008165AB"/>
    <w:rsid w:val="008214CE"/>
    <w:rsid w:val="00822591"/>
    <w:rsid w:val="00823C71"/>
    <w:rsid w:val="0082648A"/>
    <w:rsid w:val="00826B6A"/>
    <w:rsid w:val="00826BC7"/>
    <w:rsid w:val="008309B5"/>
    <w:rsid w:val="008314C9"/>
    <w:rsid w:val="00831FC2"/>
    <w:rsid w:val="0083215E"/>
    <w:rsid w:val="00834966"/>
    <w:rsid w:val="00835C42"/>
    <w:rsid w:val="00835C5B"/>
    <w:rsid w:val="00837892"/>
    <w:rsid w:val="00842874"/>
    <w:rsid w:val="00842A37"/>
    <w:rsid w:val="00842A7D"/>
    <w:rsid w:val="0084523E"/>
    <w:rsid w:val="00850503"/>
    <w:rsid w:val="008514C4"/>
    <w:rsid w:val="008521C4"/>
    <w:rsid w:val="0085476F"/>
    <w:rsid w:val="0085561B"/>
    <w:rsid w:val="00856149"/>
    <w:rsid w:val="0085705E"/>
    <w:rsid w:val="00857FDC"/>
    <w:rsid w:val="0086153C"/>
    <w:rsid w:val="0086160E"/>
    <w:rsid w:val="00861C22"/>
    <w:rsid w:val="00861D34"/>
    <w:rsid w:val="00862AF2"/>
    <w:rsid w:val="0086497A"/>
    <w:rsid w:val="00864FA6"/>
    <w:rsid w:val="00865E34"/>
    <w:rsid w:val="00867A15"/>
    <w:rsid w:val="00871B80"/>
    <w:rsid w:val="00872518"/>
    <w:rsid w:val="00872FC5"/>
    <w:rsid w:val="00873628"/>
    <w:rsid w:val="00874214"/>
    <w:rsid w:val="0087566E"/>
    <w:rsid w:val="00875A22"/>
    <w:rsid w:val="0087681E"/>
    <w:rsid w:val="0087735B"/>
    <w:rsid w:val="00880465"/>
    <w:rsid w:val="00880B94"/>
    <w:rsid w:val="00880BFE"/>
    <w:rsid w:val="00881089"/>
    <w:rsid w:val="0088387D"/>
    <w:rsid w:val="00883DAB"/>
    <w:rsid w:val="00886E20"/>
    <w:rsid w:val="008871FD"/>
    <w:rsid w:val="008902D5"/>
    <w:rsid w:val="00892E5C"/>
    <w:rsid w:val="00892E5F"/>
    <w:rsid w:val="008936EE"/>
    <w:rsid w:val="00893768"/>
    <w:rsid w:val="008948CE"/>
    <w:rsid w:val="00895337"/>
    <w:rsid w:val="0089554C"/>
    <w:rsid w:val="008A0600"/>
    <w:rsid w:val="008A2E98"/>
    <w:rsid w:val="008A34D2"/>
    <w:rsid w:val="008A3BF3"/>
    <w:rsid w:val="008A508E"/>
    <w:rsid w:val="008A5362"/>
    <w:rsid w:val="008B0CC7"/>
    <w:rsid w:val="008B1581"/>
    <w:rsid w:val="008B302E"/>
    <w:rsid w:val="008B3DD9"/>
    <w:rsid w:val="008B4CAF"/>
    <w:rsid w:val="008B54DB"/>
    <w:rsid w:val="008B5C48"/>
    <w:rsid w:val="008B7F64"/>
    <w:rsid w:val="008C067C"/>
    <w:rsid w:val="008C155C"/>
    <w:rsid w:val="008C672C"/>
    <w:rsid w:val="008D2A16"/>
    <w:rsid w:val="008D3436"/>
    <w:rsid w:val="008D372F"/>
    <w:rsid w:val="008D4754"/>
    <w:rsid w:val="008D5AF9"/>
    <w:rsid w:val="008D5B56"/>
    <w:rsid w:val="008D6CAB"/>
    <w:rsid w:val="008E0EDC"/>
    <w:rsid w:val="008E225E"/>
    <w:rsid w:val="008E3741"/>
    <w:rsid w:val="008E43FA"/>
    <w:rsid w:val="008E477E"/>
    <w:rsid w:val="008E4C72"/>
    <w:rsid w:val="008E571F"/>
    <w:rsid w:val="008E5D5C"/>
    <w:rsid w:val="008E61BE"/>
    <w:rsid w:val="008E64E2"/>
    <w:rsid w:val="008E68C0"/>
    <w:rsid w:val="008E7699"/>
    <w:rsid w:val="008F0C1A"/>
    <w:rsid w:val="008F25E1"/>
    <w:rsid w:val="008F2FC9"/>
    <w:rsid w:val="008F3CED"/>
    <w:rsid w:val="008F3D0C"/>
    <w:rsid w:val="008F559F"/>
    <w:rsid w:val="0090049E"/>
    <w:rsid w:val="00901209"/>
    <w:rsid w:val="00902F4D"/>
    <w:rsid w:val="00902FA2"/>
    <w:rsid w:val="009031C7"/>
    <w:rsid w:val="00903E5E"/>
    <w:rsid w:val="009067DB"/>
    <w:rsid w:val="0090726E"/>
    <w:rsid w:val="0090773D"/>
    <w:rsid w:val="00910046"/>
    <w:rsid w:val="00910B9B"/>
    <w:rsid w:val="00910E86"/>
    <w:rsid w:val="00912C15"/>
    <w:rsid w:val="0091343F"/>
    <w:rsid w:val="0091572C"/>
    <w:rsid w:val="00917FDF"/>
    <w:rsid w:val="00920106"/>
    <w:rsid w:val="009208F3"/>
    <w:rsid w:val="00922ACD"/>
    <w:rsid w:val="009238DF"/>
    <w:rsid w:val="009257ED"/>
    <w:rsid w:val="009302B0"/>
    <w:rsid w:val="009319D3"/>
    <w:rsid w:val="00931A0C"/>
    <w:rsid w:val="00931C8D"/>
    <w:rsid w:val="00932084"/>
    <w:rsid w:val="009320A9"/>
    <w:rsid w:val="00932578"/>
    <w:rsid w:val="00933381"/>
    <w:rsid w:val="00937175"/>
    <w:rsid w:val="009417EB"/>
    <w:rsid w:val="00941E2C"/>
    <w:rsid w:val="0094247D"/>
    <w:rsid w:val="009430C4"/>
    <w:rsid w:val="009431C2"/>
    <w:rsid w:val="00945E93"/>
    <w:rsid w:val="00946585"/>
    <w:rsid w:val="00946B67"/>
    <w:rsid w:val="00946D19"/>
    <w:rsid w:val="009501E8"/>
    <w:rsid w:val="00952155"/>
    <w:rsid w:val="0095341C"/>
    <w:rsid w:val="00955763"/>
    <w:rsid w:val="00956166"/>
    <w:rsid w:val="0095658A"/>
    <w:rsid w:val="00957B9D"/>
    <w:rsid w:val="009608D0"/>
    <w:rsid w:val="00962054"/>
    <w:rsid w:val="00963927"/>
    <w:rsid w:val="0096399D"/>
    <w:rsid w:val="0096404E"/>
    <w:rsid w:val="00964682"/>
    <w:rsid w:val="0096494F"/>
    <w:rsid w:val="0097052A"/>
    <w:rsid w:val="0097112C"/>
    <w:rsid w:val="00975170"/>
    <w:rsid w:val="0097538C"/>
    <w:rsid w:val="00977493"/>
    <w:rsid w:val="00980AE4"/>
    <w:rsid w:val="0098150B"/>
    <w:rsid w:val="00982CBA"/>
    <w:rsid w:val="00984598"/>
    <w:rsid w:val="00984DD8"/>
    <w:rsid w:val="0098517E"/>
    <w:rsid w:val="009869D4"/>
    <w:rsid w:val="009871A4"/>
    <w:rsid w:val="009878A2"/>
    <w:rsid w:val="00987BB9"/>
    <w:rsid w:val="00991BEB"/>
    <w:rsid w:val="0099296E"/>
    <w:rsid w:val="00992975"/>
    <w:rsid w:val="00992A12"/>
    <w:rsid w:val="00994054"/>
    <w:rsid w:val="009963F8"/>
    <w:rsid w:val="00996691"/>
    <w:rsid w:val="009973DF"/>
    <w:rsid w:val="00997A82"/>
    <w:rsid w:val="009A0974"/>
    <w:rsid w:val="009A4889"/>
    <w:rsid w:val="009A767A"/>
    <w:rsid w:val="009A7A23"/>
    <w:rsid w:val="009B0D27"/>
    <w:rsid w:val="009B1284"/>
    <w:rsid w:val="009B2A56"/>
    <w:rsid w:val="009B3664"/>
    <w:rsid w:val="009B36A8"/>
    <w:rsid w:val="009B39CA"/>
    <w:rsid w:val="009B3EDB"/>
    <w:rsid w:val="009B6BB2"/>
    <w:rsid w:val="009B7FBE"/>
    <w:rsid w:val="009C1012"/>
    <w:rsid w:val="009C18E8"/>
    <w:rsid w:val="009C323E"/>
    <w:rsid w:val="009C45A2"/>
    <w:rsid w:val="009C4C43"/>
    <w:rsid w:val="009C638A"/>
    <w:rsid w:val="009C761B"/>
    <w:rsid w:val="009C7A3F"/>
    <w:rsid w:val="009D0077"/>
    <w:rsid w:val="009D1CB7"/>
    <w:rsid w:val="009D3419"/>
    <w:rsid w:val="009D47AF"/>
    <w:rsid w:val="009D4C1C"/>
    <w:rsid w:val="009D6AD5"/>
    <w:rsid w:val="009D79D0"/>
    <w:rsid w:val="009E0D1F"/>
    <w:rsid w:val="009E27A6"/>
    <w:rsid w:val="009E3461"/>
    <w:rsid w:val="009E3C44"/>
    <w:rsid w:val="009E3E90"/>
    <w:rsid w:val="009E6371"/>
    <w:rsid w:val="009E7A10"/>
    <w:rsid w:val="009F136E"/>
    <w:rsid w:val="009F3673"/>
    <w:rsid w:val="009F46BC"/>
    <w:rsid w:val="009F57AF"/>
    <w:rsid w:val="009F5DCE"/>
    <w:rsid w:val="009F671D"/>
    <w:rsid w:val="009F7EAC"/>
    <w:rsid w:val="00A0040B"/>
    <w:rsid w:val="00A01336"/>
    <w:rsid w:val="00A01F7B"/>
    <w:rsid w:val="00A02C88"/>
    <w:rsid w:val="00A04365"/>
    <w:rsid w:val="00A06005"/>
    <w:rsid w:val="00A06726"/>
    <w:rsid w:val="00A06A34"/>
    <w:rsid w:val="00A079C0"/>
    <w:rsid w:val="00A07A2E"/>
    <w:rsid w:val="00A108DD"/>
    <w:rsid w:val="00A10D64"/>
    <w:rsid w:val="00A10E2A"/>
    <w:rsid w:val="00A110E4"/>
    <w:rsid w:val="00A11584"/>
    <w:rsid w:val="00A12801"/>
    <w:rsid w:val="00A12B5A"/>
    <w:rsid w:val="00A12C14"/>
    <w:rsid w:val="00A138E6"/>
    <w:rsid w:val="00A14526"/>
    <w:rsid w:val="00A154D3"/>
    <w:rsid w:val="00A1701D"/>
    <w:rsid w:val="00A17107"/>
    <w:rsid w:val="00A20329"/>
    <w:rsid w:val="00A212D3"/>
    <w:rsid w:val="00A21595"/>
    <w:rsid w:val="00A22CED"/>
    <w:rsid w:val="00A253E9"/>
    <w:rsid w:val="00A26180"/>
    <w:rsid w:val="00A26B3B"/>
    <w:rsid w:val="00A27CAA"/>
    <w:rsid w:val="00A325C4"/>
    <w:rsid w:val="00A32E81"/>
    <w:rsid w:val="00A34699"/>
    <w:rsid w:val="00A36938"/>
    <w:rsid w:val="00A36B26"/>
    <w:rsid w:val="00A36C6A"/>
    <w:rsid w:val="00A37809"/>
    <w:rsid w:val="00A40098"/>
    <w:rsid w:val="00A41A77"/>
    <w:rsid w:val="00A425D9"/>
    <w:rsid w:val="00A42EB8"/>
    <w:rsid w:val="00A4309A"/>
    <w:rsid w:val="00A479B4"/>
    <w:rsid w:val="00A52F8A"/>
    <w:rsid w:val="00A53E08"/>
    <w:rsid w:val="00A545C7"/>
    <w:rsid w:val="00A55E69"/>
    <w:rsid w:val="00A56DA5"/>
    <w:rsid w:val="00A613A8"/>
    <w:rsid w:val="00A61908"/>
    <w:rsid w:val="00A630C4"/>
    <w:rsid w:val="00A63A8D"/>
    <w:rsid w:val="00A64578"/>
    <w:rsid w:val="00A65088"/>
    <w:rsid w:val="00A6555B"/>
    <w:rsid w:val="00A666EF"/>
    <w:rsid w:val="00A67D35"/>
    <w:rsid w:val="00A710ED"/>
    <w:rsid w:val="00A73346"/>
    <w:rsid w:val="00A76721"/>
    <w:rsid w:val="00A769F5"/>
    <w:rsid w:val="00A80512"/>
    <w:rsid w:val="00A80575"/>
    <w:rsid w:val="00A8155F"/>
    <w:rsid w:val="00A82AC2"/>
    <w:rsid w:val="00A84B2B"/>
    <w:rsid w:val="00A852FF"/>
    <w:rsid w:val="00A853A7"/>
    <w:rsid w:val="00A8551F"/>
    <w:rsid w:val="00A85FEB"/>
    <w:rsid w:val="00A87B0C"/>
    <w:rsid w:val="00A87EA4"/>
    <w:rsid w:val="00A9144B"/>
    <w:rsid w:val="00A92F4F"/>
    <w:rsid w:val="00A935FC"/>
    <w:rsid w:val="00A95584"/>
    <w:rsid w:val="00A95B35"/>
    <w:rsid w:val="00A9625E"/>
    <w:rsid w:val="00A9749F"/>
    <w:rsid w:val="00AA037B"/>
    <w:rsid w:val="00AA0D3F"/>
    <w:rsid w:val="00AA0F3A"/>
    <w:rsid w:val="00AA17D5"/>
    <w:rsid w:val="00AA1DB9"/>
    <w:rsid w:val="00AA4F06"/>
    <w:rsid w:val="00AA5BC0"/>
    <w:rsid w:val="00AA6233"/>
    <w:rsid w:val="00AA703E"/>
    <w:rsid w:val="00AB0C5A"/>
    <w:rsid w:val="00AB1A73"/>
    <w:rsid w:val="00AB3D45"/>
    <w:rsid w:val="00AB48ED"/>
    <w:rsid w:val="00AB5767"/>
    <w:rsid w:val="00AB6655"/>
    <w:rsid w:val="00AB6A70"/>
    <w:rsid w:val="00AC0584"/>
    <w:rsid w:val="00AC1205"/>
    <w:rsid w:val="00AC1CAF"/>
    <w:rsid w:val="00AC401E"/>
    <w:rsid w:val="00AC44E7"/>
    <w:rsid w:val="00AC4501"/>
    <w:rsid w:val="00AC4E77"/>
    <w:rsid w:val="00AC56EE"/>
    <w:rsid w:val="00AC7CFA"/>
    <w:rsid w:val="00AD65C5"/>
    <w:rsid w:val="00AD75E0"/>
    <w:rsid w:val="00AD7B4E"/>
    <w:rsid w:val="00AE091B"/>
    <w:rsid w:val="00AE0EF3"/>
    <w:rsid w:val="00AE0EF8"/>
    <w:rsid w:val="00AE202D"/>
    <w:rsid w:val="00AE2057"/>
    <w:rsid w:val="00AE2326"/>
    <w:rsid w:val="00AE26DC"/>
    <w:rsid w:val="00AE3A32"/>
    <w:rsid w:val="00AE4FA2"/>
    <w:rsid w:val="00AE569E"/>
    <w:rsid w:val="00AF09A5"/>
    <w:rsid w:val="00AF60B1"/>
    <w:rsid w:val="00AF7E18"/>
    <w:rsid w:val="00B00842"/>
    <w:rsid w:val="00B022E0"/>
    <w:rsid w:val="00B03042"/>
    <w:rsid w:val="00B04067"/>
    <w:rsid w:val="00B0525D"/>
    <w:rsid w:val="00B055CC"/>
    <w:rsid w:val="00B05B29"/>
    <w:rsid w:val="00B069D9"/>
    <w:rsid w:val="00B06B26"/>
    <w:rsid w:val="00B06EAE"/>
    <w:rsid w:val="00B13700"/>
    <w:rsid w:val="00B13D27"/>
    <w:rsid w:val="00B13E99"/>
    <w:rsid w:val="00B158AB"/>
    <w:rsid w:val="00B175BA"/>
    <w:rsid w:val="00B17689"/>
    <w:rsid w:val="00B2032E"/>
    <w:rsid w:val="00B20769"/>
    <w:rsid w:val="00B20E88"/>
    <w:rsid w:val="00B21D9D"/>
    <w:rsid w:val="00B2342E"/>
    <w:rsid w:val="00B25453"/>
    <w:rsid w:val="00B2607F"/>
    <w:rsid w:val="00B30AE0"/>
    <w:rsid w:val="00B33C82"/>
    <w:rsid w:val="00B3544D"/>
    <w:rsid w:val="00B366C8"/>
    <w:rsid w:val="00B3748D"/>
    <w:rsid w:val="00B4363F"/>
    <w:rsid w:val="00B476AD"/>
    <w:rsid w:val="00B50440"/>
    <w:rsid w:val="00B50D66"/>
    <w:rsid w:val="00B51083"/>
    <w:rsid w:val="00B5217E"/>
    <w:rsid w:val="00B52691"/>
    <w:rsid w:val="00B54653"/>
    <w:rsid w:val="00B54828"/>
    <w:rsid w:val="00B56D8B"/>
    <w:rsid w:val="00B5711C"/>
    <w:rsid w:val="00B5748B"/>
    <w:rsid w:val="00B6059C"/>
    <w:rsid w:val="00B6096F"/>
    <w:rsid w:val="00B61DB2"/>
    <w:rsid w:val="00B658A8"/>
    <w:rsid w:val="00B66775"/>
    <w:rsid w:val="00B701F7"/>
    <w:rsid w:val="00B74CE0"/>
    <w:rsid w:val="00B76701"/>
    <w:rsid w:val="00B76B99"/>
    <w:rsid w:val="00B77E8D"/>
    <w:rsid w:val="00B816FE"/>
    <w:rsid w:val="00B81749"/>
    <w:rsid w:val="00B837A4"/>
    <w:rsid w:val="00B843F1"/>
    <w:rsid w:val="00B85593"/>
    <w:rsid w:val="00B86205"/>
    <w:rsid w:val="00B8668C"/>
    <w:rsid w:val="00B913E7"/>
    <w:rsid w:val="00B917F6"/>
    <w:rsid w:val="00B91DB0"/>
    <w:rsid w:val="00B91E68"/>
    <w:rsid w:val="00B93A8C"/>
    <w:rsid w:val="00B94486"/>
    <w:rsid w:val="00B9451E"/>
    <w:rsid w:val="00B956FB"/>
    <w:rsid w:val="00B96AD3"/>
    <w:rsid w:val="00B979BA"/>
    <w:rsid w:val="00B97D0D"/>
    <w:rsid w:val="00B97F45"/>
    <w:rsid w:val="00BA2C99"/>
    <w:rsid w:val="00BA2DF9"/>
    <w:rsid w:val="00BA36D4"/>
    <w:rsid w:val="00BA5C16"/>
    <w:rsid w:val="00BA68D9"/>
    <w:rsid w:val="00BA6A0B"/>
    <w:rsid w:val="00BA720D"/>
    <w:rsid w:val="00BB077C"/>
    <w:rsid w:val="00BB0988"/>
    <w:rsid w:val="00BB16BE"/>
    <w:rsid w:val="00BB1A76"/>
    <w:rsid w:val="00BB1F5A"/>
    <w:rsid w:val="00BB3621"/>
    <w:rsid w:val="00BB4DAF"/>
    <w:rsid w:val="00BB5FC9"/>
    <w:rsid w:val="00BB6C23"/>
    <w:rsid w:val="00BC01B7"/>
    <w:rsid w:val="00BC0F26"/>
    <w:rsid w:val="00BC121A"/>
    <w:rsid w:val="00BC3745"/>
    <w:rsid w:val="00BC3DA2"/>
    <w:rsid w:val="00BC3F0E"/>
    <w:rsid w:val="00BC4C8D"/>
    <w:rsid w:val="00BC690B"/>
    <w:rsid w:val="00BC6FFC"/>
    <w:rsid w:val="00BC7B7F"/>
    <w:rsid w:val="00BD1602"/>
    <w:rsid w:val="00BD2220"/>
    <w:rsid w:val="00BD4911"/>
    <w:rsid w:val="00BD50EA"/>
    <w:rsid w:val="00BD55B0"/>
    <w:rsid w:val="00BD5E46"/>
    <w:rsid w:val="00BD69A1"/>
    <w:rsid w:val="00BD6AA5"/>
    <w:rsid w:val="00BD75B0"/>
    <w:rsid w:val="00BD766E"/>
    <w:rsid w:val="00BE0D8C"/>
    <w:rsid w:val="00BE1FBC"/>
    <w:rsid w:val="00BE2A55"/>
    <w:rsid w:val="00BE56F7"/>
    <w:rsid w:val="00BE7046"/>
    <w:rsid w:val="00BE748A"/>
    <w:rsid w:val="00BE7969"/>
    <w:rsid w:val="00BF0AEE"/>
    <w:rsid w:val="00BF1AEB"/>
    <w:rsid w:val="00BF3C84"/>
    <w:rsid w:val="00BF520E"/>
    <w:rsid w:val="00BF5F8D"/>
    <w:rsid w:val="00BF6FEE"/>
    <w:rsid w:val="00BF7140"/>
    <w:rsid w:val="00BF7D6F"/>
    <w:rsid w:val="00C021A6"/>
    <w:rsid w:val="00C02462"/>
    <w:rsid w:val="00C02C6E"/>
    <w:rsid w:val="00C02DCD"/>
    <w:rsid w:val="00C033E4"/>
    <w:rsid w:val="00C035A6"/>
    <w:rsid w:val="00C03D24"/>
    <w:rsid w:val="00C0425D"/>
    <w:rsid w:val="00C049FB"/>
    <w:rsid w:val="00C04E86"/>
    <w:rsid w:val="00C051BF"/>
    <w:rsid w:val="00C07CD9"/>
    <w:rsid w:val="00C10489"/>
    <w:rsid w:val="00C143AC"/>
    <w:rsid w:val="00C14937"/>
    <w:rsid w:val="00C151DE"/>
    <w:rsid w:val="00C15A4D"/>
    <w:rsid w:val="00C16707"/>
    <w:rsid w:val="00C20AE4"/>
    <w:rsid w:val="00C20B7F"/>
    <w:rsid w:val="00C233E5"/>
    <w:rsid w:val="00C244B5"/>
    <w:rsid w:val="00C24DAB"/>
    <w:rsid w:val="00C264BE"/>
    <w:rsid w:val="00C27265"/>
    <w:rsid w:val="00C27458"/>
    <w:rsid w:val="00C30400"/>
    <w:rsid w:val="00C30A1A"/>
    <w:rsid w:val="00C30C91"/>
    <w:rsid w:val="00C30E57"/>
    <w:rsid w:val="00C31B4F"/>
    <w:rsid w:val="00C32429"/>
    <w:rsid w:val="00C352F8"/>
    <w:rsid w:val="00C35D7A"/>
    <w:rsid w:val="00C363B8"/>
    <w:rsid w:val="00C40047"/>
    <w:rsid w:val="00C400BA"/>
    <w:rsid w:val="00C40100"/>
    <w:rsid w:val="00C413D7"/>
    <w:rsid w:val="00C41533"/>
    <w:rsid w:val="00C42C03"/>
    <w:rsid w:val="00C42FAC"/>
    <w:rsid w:val="00C44407"/>
    <w:rsid w:val="00C44D9D"/>
    <w:rsid w:val="00C472D4"/>
    <w:rsid w:val="00C50C5F"/>
    <w:rsid w:val="00C51F26"/>
    <w:rsid w:val="00C5286F"/>
    <w:rsid w:val="00C53FE3"/>
    <w:rsid w:val="00C5482F"/>
    <w:rsid w:val="00C54A26"/>
    <w:rsid w:val="00C55C9D"/>
    <w:rsid w:val="00C57AA7"/>
    <w:rsid w:val="00C57B2A"/>
    <w:rsid w:val="00C601AC"/>
    <w:rsid w:val="00C63D44"/>
    <w:rsid w:val="00C64EFC"/>
    <w:rsid w:val="00C65C73"/>
    <w:rsid w:val="00C66339"/>
    <w:rsid w:val="00C718E8"/>
    <w:rsid w:val="00C72BBA"/>
    <w:rsid w:val="00C73A94"/>
    <w:rsid w:val="00C74117"/>
    <w:rsid w:val="00C75488"/>
    <w:rsid w:val="00C76D79"/>
    <w:rsid w:val="00C77723"/>
    <w:rsid w:val="00C77D48"/>
    <w:rsid w:val="00C8099E"/>
    <w:rsid w:val="00C823D6"/>
    <w:rsid w:val="00C839D3"/>
    <w:rsid w:val="00C85083"/>
    <w:rsid w:val="00C8546B"/>
    <w:rsid w:val="00C91ACD"/>
    <w:rsid w:val="00C931A2"/>
    <w:rsid w:val="00C94578"/>
    <w:rsid w:val="00C94D39"/>
    <w:rsid w:val="00C963F8"/>
    <w:rsid w:val="00C9649E"/>
    <w:rsid w:val="00C969AF"/>
    <w:rsid w:val="00C97BC4"/>
    <w:rsid w:val="00CA1D3B"/>
    <w:rsid w:val="00CA1EB9"/>
    <w:rsid w:val="00CA397E"/>
    <w:rsid w:val="00CA446A"/>
    <w:rsid w:val="00CA535D"/>
    <w:rsid w:val="00CA5F7F"/>
    <w:rsid w:val="00CA6340"/>
    <w:rsid w:val="00CA7A6F"/>
    <w:rsid w:val="00CA7C5A"/>
    <w:rsid w:val="00CB1387"/>
    <w:rsid w:val="00CB321D"/>
    <w:rsid w:val="00CB380B"/>
    <w:rsid w:val="00CB39DE"/>
    <w:rsid w:val="00CB4BD0"/>
    <w:rsid w:val="00CB5236"/>
    <w:rsid w:val="00CB73FD"/>
    <w:rsid w:val="00CC06C6"/>
    <w:rsid w:val="00CC1493"/>
    <w:rsid w:val="00CC14E7"/>
    <w:rsid w:val="00CC211F"/>
    <w:rsid w:val="00CC3831"/>
    <w:rsid w:val="00CC48A7"/>
    <w:rsid w:val="00CC5826"/>
    <w:rsid w:val="00CC702E"/>
    <w:rsid w:val="00CC795A"/>
    <w:rsid w:val="00CD11F1"/>
    <w:rsid w:val="00CD2BC9"/>
    <w:rsid w:val="00CD2D5D"/>
    <w:rsid w:val="00CD2F49"/>
    <w:rsid w:val="00CD5053"/>
    <w:rsid w:val="00CD5497"/>
    <w:rsid w:val="00CD5F7D"/>
    <w:rsid w:val="00CD7514"/>
    <w:rsid w:val="00CE24C7"/>
    <w:rsid w:val="00CE2593"/>
    <w:rsid w:val="00CE31F8"/>
    <w:rsid w:val="00CE47AA"/>
    <w:rsid w:val="00CE4E9C"/>
    <w:rsid w:val="00CE5729"/>
    <w:rsid w:val="00CE65B0"/>
    <w:rsid w:val="00CE7BC5"/>
    <w:rsid w:val="00CF0C57"/>
    <w:rsid w:val="00CF0E31"/>
    <w:rsid w:val="00CF35D0"/>
    <w:rsid w:val="00CF4940"/>
    <w:rsid w:val="00CF5359"/>
    <w:rsid w:val="00CF55F6"/>
    <w:rsid w:val="00CF6568"/>
    <w:rsid w:val="00CF72CC"/>
    <w:rsid w:val="00D00DEE"/>
    <w:rsid w:val="00D01307"/>
    <w:rsid w:val="00D01572"/>
    <w:rsid w:val="00D0186C"/>
    <w:rsid w:val="00D02ACA"/>
    <w:rsid w:val="00D02F84"/>
    <w:rsid w:val="00D0344F"/>
    <w:rsid w:val="00D03EAE"/>
    <w:rsid w:val="00D040DC"/>
    <w:rsid w:val="00D04CCF"/>
    <w:rsid w:val="00D0776E"/>
    <w:rsid w:val="00D12C37"/>
    <w:rsid w:val="00D14479"/>
    <w:rsid w:val="00D1483E"/>
    <w:rsid w:val="00D14CAB"/>
    <w:rsid w:val="00D1718B"/>
    <w:rsid w:val="00D1775F"/>
    <w:rsid w:val="00D17D42"/>
    <w:rsid w:val="00D22EA6"/>
    <w:rsid w:val="00D245A7"/>
    <w:rsid w:val="00D25D6A"/>
    <w:rsid w:val="00D25F97"/>
    <w:rsid w:val="00D27D88"/>
    <w:rsid w:val="00D325D1"/>
    <w:rsid w:val="00D35469"/>
    <w:rsid w:val="00D371A8"/>
    <w:rsid w:val="00D37825"/>
    <w:rsid w:val="00D37A55"/>
    <w:rsid w:val="00D42B51"/>
    <w:rsid w:val="00D446D4"/>
    <w:rsid w:val="00D44A1A"/>
    <w:rsid w:val="00D460AE"/>
    <w:rsid w:val="00D465F2"/>
    <w:rsid w:val="00D4710A"/>
    <w:rsid w:val="00D47A9A"/>
    <w:rsid w:val="00D52FE5"/>
    <w:rsid w:val="00D5425B"/>
    <w:rsid w:val="00D5457A"/>
    <w:rsid w:val="00D55808"/>
    <w:rsid w:val="00D558DF"/>
    <w:rsid w:val="00D55AE7"/>
    <w:rsid w:val="00D55C1B"/>
    <w:rsid w:val="00D56151"/>
    <w:rsid w:val="00D56A35"/>
    <w:rsid w:val="00D57D59"/>
    <w:rsid w:val="00D62E03"/>
    <w:rsid w:val="00D644ED"/>
    <w:rsid w:val="00D65C76"/>
    <w:rsid w:val="00D66D44"/>
    <w:rsid w:val="00D70D8E"/>
    <w:rsid w:val="00D715FA"/>
    <w:rsid w:val="00D72D96"/>
    <w:rsid w:val="00D73612"/>
    <w:rsid w:val="00D806B8"/>
    <w:rsid w:val="00D80A6A"/>
    <w:rsid w:val="00D80B51"/>
    <w:rsid w:val="00D82D5F"/>
    <w:rsid w:val="00D8315B"/>
    <w:rsid w:val="00D843A0"/>
    <w:rsid w:val="00D848EF"/>
    <w:rsid w:val="00D84B03"/>
    <w:rsid w:val="00D866B6"/>
    <w:rsid w:val="00D9246A"/>
    <w:rsid w:val="00D92568"/>
    <w:rsid w:val="00D94389"/>
    <w:rsid w:val="00D95391"/>
    <w:rsid w:val="00D973AF"/>
    <w:rsid w:val="00D97B9A"/>
    <w:rsid w:val="00DA1157"/>
    <w:rsid w:val="00DA1339"/>
    <w:rsid w:val="00DA2132"/>
    <w:rsid w:val="00DA233F"/>
    <w:rsid w:val="00DA5C2B"/>
    <w:rsid w:val="00DA5CB2"/>
    <w:rsid w:val="00DA6AE5"/>
    <w:rsid w:val="00DA6C29"/>
    <w:rsid w:val="00DA75B1"/>
    <w:rsid w:val="00DA779A"/>
    <w:rsid w:val="00DA7CA1"/>
    <w:rsid w:val="00DA7F74"/>
    <w:rsid w:val="00DB0CAE"/>
    <w:rsid w:val="00DB4CA1"/>
    <w:rsid w:val="00DB569D"/>
    <w:rsid w:val="00DB6903"/>
    <w:rsid w:val="00DC17E0"/>
    <w:rsid w:val="00DC27AA"/>
    <w:rsid w:val="00DC292D"/>
    <w:rsid w:val="00DC69CF"/>
    <w:rsid w:val="00DC6E90"/>
    <w:rsid w:val="00DD2D4B"/>
    <w:rsid w:val="00DD6427"/>
    <w:rsid w:val="00DD67BB"/>
    <w:rsid w:val="00DD6837"/>
    <w:rsid w:val="00DD71EA"/>
    <w:rsid w:val="00DD7E59"/>
    <w:rsid w:val="00DE06A9"/>
    <w:rsid w:val="00DE2233"/>
    <w:rsid w:val="00DE3085"/>
    <w:rsid w:val="00DE36E4"/>
    <w:rsid w:val="00DF1AC6"/>
    <w:rsid w:val="00DF3A6D"/>
    <w:rsid w:val="00DF4F97"/>
    <w:rsid w:val="00DF53B8"/>
    <w:rsid w:val="00DF5534"/>
    <w:rsid w:val="00DF69BD"/>
    <w:rsid w:val="00DF726B"/>
    <w:rsid w:val="00DF7B7B"/>
    <w:rsid w:val="00E00064"/>
    <w:rsid w:val="00E0006B"/>
    <w:rsid w:val="00E00140"/>
    <w:rsid w:val="00E01571"/>
    <w:rsid w:val="00E016C7"/>
    <w:rsid w:val="00E01A56"/>
    <w:rsid w:val="00E01A8A"/>
    <w:rsid w:val="00E01F66"/>
    <w:rsid w:val="00E02A1C"/>
    <w:rsid w:val="00E03187"/>
    <w:rsid w:val="00E03E32"/>
    <w:rsid w:val="00E04293"/>
    <w:rsid w:val="00E04D00"/>
    <w:rsid w:val="00E0511C"/>
    <w:rsid w:val="00E059B3"/>
    <w:rsid w:val="00E111F2"/>
    <w:rsid w:val="00E12F8C"/>
    <w:rsid w:val="00E13D2B"/>
    <w:rsid w:val="00E155DE"/>
    <w:rsid w:val="00E159C3"/>
    <w:rsid w:val="00E16D1A"/>
    <w:rsid w:val="00E170C0"/>
    <w:rsid w:val="00E178FB"/>
    <w:rsid w:val="00E2020F"/>
    <w:rsid w:val="00E207EB"/>
    <w:rsid w:val="00E21D81"/>
    <w:rsid w:val="00E2285F"/>
    <w:rsid w:val="00E22D55"/>
    <w:rsid w:val="00E233E0"/>
    <w:rsid w:val="00E24922"/>
    <w:rsid w:val="00E255D6"/>
    <w:rsid w:val="00E261DE"/>
    <w:rsid w:val="00E26CDA"/>
    <w:rsid w:val="00E2776B"/>
    <w:rsid w:val="00E2798A"/>
    <w:rsid w:val="00E32CED"/>
    <w:rsid w:val="00E346EF"/>
    <w:rsid w:val="00E353A8"/>
    <w:rsid w:val="00E35C35"/>
    <w:rsid w:val="00E36E64"/>
    <w:rsid w:val="00E37360"/>
    <w:rsid w:val="00E3787E"/>
    <w:rsid w:val="00E409A0"/>
    <w:rsid w:val="00E416DA"/>
    <w:rsid w:val="00E42546"/>
    <w:rsid w:val="00E42A3F"/>
    <w:rsid w:val="00E42C92"/>
    <w:rsid w:val="00E42F0F"/>
    <w:rsid w:val="00E44880"/>
    <w:rsid w:val="00E45A83"/>
    <w:rsid w:val="00E46305"/>
    <w:rsid w:val="00E46B6D"/>
    <w:rsid w:val="00E46D1F"/>
    <w:rsid w:val="00E4747E"/>
    <w:rsid w:val="00E47AC5"/>
    <w:rsid w:val="00E5025E"/>
    <w:rsid w:val="00E535A8"/>
    <w:rsid w:val="00E539C2"/>
    <w:rsid w:val="00E53E84"/>
    <w:rsid w:val="00E553C2"/>
    <w:rsid w:val="00E5792C"/>
    <w:rsid w:val="00E5792F"/>
    <w:rsid w:val="00E57E27"/>
    <w:rsid w:val="00E62809"/>
    <w:rsid w:val="00E62B62"/>
    <w:rsid w:val="00E6301A"/>
    <w:rsid w:val="00E631B7"/>
    <w:rsid w:val="00E63719"/>
    <w:rsid w:val="00E638BA"/>
    <w:rsid w:val="00E64067"/>
    <w:rsid w:val="00E65A3D"/>
    <w:rsid w:val="00E71C82"/>
    <w:rsid w:val="00E7221E"/>
    <w:rsid w:val="00E7288A"/>
    <w:rsid w:val="00E73238"/>
    <w:rsid w:val="00E75E3B"/>
    <w:rsid w:val="00E80EB2"/>
    <w:rsid w:val="00E83353"/>
    <w:rsid w:val="00E851FD"/>
    <w:rsid w:val="00E86685"/>
    <w:rsid w:val="00E90A33"/>
    <w:rsid w:val="00E92CF1"/>
    <w:rsid w:val="00E93413"/>
    <w:rsid w:val="00E95B59"/>
    <w:rsid w:val="00E9621B"/>
    <w:rsid w:val="00EA072B"/>
    <w:rsid w:val="00EA212C"/>
    <w:rsid w:val="00EA26E3"/>
    <w:rsid w:val="00EA33F7"/>
    <w:rsid w:val="00EA38A6"/>
    <w:rsid w:val="00EA42E5"/>
    <w:rsid w:val="00EA7302"/>
    <w:rsid w:val="00EB032C"/>
    <w:rsid w:val="00EB04D5"/>
    <w:rsid w:val="00EB2AC6"/>
    <w:rsid w:val="00EB4123"/>
    <w:rsid w:val="00EB49F1"/>
    <w:rsid w:val="00EB4CA0"/>
    <w:rsid w:val="00EB6084"/>
    <w:rsid w:val="00EB67AD"/>
    <w:rsid w:val="00EC2F3A"/>
    <w:rsid w:val="00EC3F0A"/>
    <w:rsid w:val="00EC4242"/>
    <w:rsid w:val="00EC4738"/>
    <w:rsid w:val="00EC50A5"/>
    <w:rsid w:val="00EC52F7"/>
    <w:rsid w:val="00EC576E"/>
    <w:rsid w:val="00EC7B6F"/>
    <w:rsid w:val="00ED0012"/>
    <w:rsid w:val="00ED0659"/>
    <w:rsid w:val="00ED0D74"/>
    <w:rsid w:val="00ED16FE"/>
    <w:rsid w:val="00ED2517"/>
    <w:rsid w:val="00ED2A98"/>
    <w:rsid w:val="00ED2B84"/>
    <w:rsid w:val="00ED3915"/>
    <w:rsid w:val="00ED460D"/>
    <w:rsid w:val="00ED5510"/>
    <w:rsid w:val="00ED5654"/>
    <w:rsid w:val="00ED7E61"/>
    <w:rsid w:val="00EE0940"/>
    <w:rsid w:val="00EE22F5"/>
    <w:rsid w:val="00EE348F"/>
    <w:rsid w:val="00EE3E9D"/>
    <w:rsid w:val="00EE4908"/>
    <w:rsid w:val="00EE588B"/>
    <w:rsid w:val="00EE691A"/>
    <w:rsid w:val="00EE6A45"/>
    <w:rsid w:val="00EF0334"/>
    <w:rsid w:val="00EF096A"/>
    <w:rsid w:val="00EF0DA1"/>
    <w:rsid w:val="00EF1194"/>
    <w:rsid w:val="00EF2A43"/>
    <w:rsid w:val="00EF2D06"/>
    <w:rsid w:val="00EF33B6"/>
    <w:rsid w:val="00EF3481"/>
    <w:rsid w:val="00EF351F"/>
    <w:rsid w:val="00EF3F19"/>
    <w:rsid w:val="00EF5EE9"/>
    <w:rsid w:val="00EF7E86"/>
    <w:rsid w:val="00F00682"/>
    <w:rsid w:val="00F02C70"/>
    <w:rsid w:val="00F04130"/>
    <w:rsid w:val="00F07328"/>
    <w:rsid w:val="00F07D53"/>
    <w:rsid w:val="00F10C04"/>
    <w:rsid w:val="00F11310"/>
    <w:rsid w:val="00F11479"/>
    <w:rsid w:val="00F1277B"/>
    <w:rsid w:val="00F1300C"/>
    <w:rsid w:val="00F13B95"/>
    <w:rsid w:val="00F1798E"/>
    <w:rsid w:val="00F21AEA"/>
    <w:rsid w:val="00F21E95"/>
    <w:rsid w:val="00F2241B"/>
    <w:rsid w:val="00F22C8C"/>
    <w:rsid w:val="00F23A6D"/>
    <w:rsid w:val="00F2427F"/>
    <w:rsid w:val="00F2462E"/>
    <w:rsid w:val="00F24D05"/>
    <w:rsid w:val="00F2726E"/>
    <w:rsid w:val="00F31887"/>
    <w:rsid w:val="00F3270A"/>
    <w:rsid w:val="00F32B21"/>
    <w:rsid w:val="00F33DD9"/>
    <w:rsid w:val="00F34688"/>
    <w:rsid w:val="00F355EA"/>
    <w:rsid w:val="00F36BA9"/>
    <w:rsid w:val="00F4039B"/>
    <w:rsid w:val="00F41998"/>
    <w:rsid w:val="00F43E67"/>
    <w:rsid w:val="00F443E5"/>
    <w:rsid w:val="00F45AA6"/>
    <w:rsid w:val="00F45F5C"/>
    <w:rsid w:val="00F4678F"/>
    <w:rsid w:val="00F4793F"/>
    <w:rsid w:val="00F47AA5"/>
    <w:rsid w:val="00F50560"/>
    <w:rsid w:val="00F50AAD"/>
    <w:rsid w:val="00F53653"/>
    <w:rsid w:val="00F53B56"/>
    <w:rsid w:val="00F5416D"/>
    <w:rsid w:val="00F54DC7"/>
    <w:rsid w:val="00F54F29"/>
    <w:rsid w:val="00F563C4"/>
    <w:rsid w:val="00F569BA"/>
    <w:rsid w:val="00F57429"/>
    <w:rsid w:val="00F575E1"/>
    <w:rsid w:val="00F60D68"/>
    <w:rsid w:val="00F615F5"/>
    <w:rsid w:val="00F6270F"/>
    <w:rsid w:val="00F62C8F"/>
    <w:rsid w:val="00F64842"/>
    <w:rsid w:val="00F66B17"/>
    <w:rsid w:val="00F704D0"/>
    <w:rsid w:val="00F708DF"/>
    <w:rsid w:val="00F70A83"/>
    <w:rsid w:val="00F71623"/>
    <w:rsid w:val="00F73E30"/>
    <w:rsid w:val="00F74738"/>
    <w:rsid w:val="00F75316"/>
    <w:rsid w:val="00F7580C"/>
    <w:rsid w:val="00F80117"/>
    <w:rsid w:val="00F81A95"/>
    <w:rsid w:val="00F82719"/>
    <w:rsid w:val="00F829EA"/>
    <w:rsid w:val="00F83331"/>
    <w:rsid w:val="00F83D75"/>
    <w:rsid w:val="00F864A8"/>
    <w:rsid w:val="00F86E94"/>
    <w:rsid w:val="00F92E39"/>
    <w:rsid w:val="00F9468D"/>
    <w:rsid w:val="00F96136"/>
    <w:rsid w:val="00F97344"/>
    <w:rsid w:val="00F973D7"/>
    <w:rsid w:val="00F97B17"/>
    <w:rsid w:val="00F97E2B"/>
    <w:rsid w:val="00FA0620"/>
    <w:rsid w:val="00FA1779"/>
    <w:rsid w:val="00FA1C71"/>
    <w:rsid w:val="00FA2634"/>
    <w:rsid w:val="00FA6198"/>
    <w:rsid w:val="00FA67F4"/>
    <w:rsid w:val="00FA7811"/>
    <w:rsid w:val="00FB055E"/>
    <w:rsid w:val="00FB0C19"/>
    <w:rsid w:val="00FB1E24"/>
    <w:rsid w:val="00FB20E4"/>
    <w:rsid w:val="00FB2753"/>
    <w:rsid w:val="00FB30C0"/>
    <w:rsid w:val="00FB3BE1"/>
    <w:rsid w:val="00FB3FFB"/>
    <w:rsid w:val="00FB4C25"/>
    <w:rsid w:val="00FB5C8B"/>
    <w:rsid w:val="00FB764F"/>
    <w:rsid w:val="00FC33E4"/>
    <w:rsid w:val="00FC5257"/>
    <w:rsid w:val="00FC5AA4"/>
    <w:rsid w:val="00FC67FA"/>
    <w:rsid w:val="00FC6AC1"/>
    <w:rsid w:val="00FC7CD9"/>
    <w:rsid w:val="00FC7F33"/>
    <w:rsid w:val="00FD0CE9"/>
    <w:rsid w:val="00FD1923"/>
    <w:rsid w:val="00FD21F9"/>
    <w:rsid w:val="00FD3788"/>
    <w:rsid w:val="00FD3B74"/>
    <w:rsid w:val="00FD4A4C"/>
    <w:rsid w:val="00FD4D54"/>
    <w:rsid w:val="00FD5444"/>
    <w:rsid w:val="00FD6676"/>
    <w:rsid w:val="00FD69BF"/>
    <w:rsid w:val="00FD6D26"/>
    <w:rsid w:val="00FE1588"/>
    <w:rsid w:val="00FE2217"/>
    <w:rsid w:val="00FE4DA5"/>
    <w:rsid w:val="00FE4FFE"/>
    <w:rsid w:val="00FE562B"/>
    <w:rsid w:val="00FE5FA5"/>
    <w:rsid w:val="00FE64D8"/>
    <w:rsid w:val="00FF0D9A"/>
    <w:rsid w:val="00FF1E5F"/>
    <w:rsid w:val="00FF3D08"/>
    <w:rsid w:val="00FF4236"/>
    <w:rsid w:val="00FF4F9A"/>
    <w:rsid w:val="00FF51D7"/>
    <w:rsid w:val="00FF7DC9"/>
    <w:rsid w:val="3994B38F"/>
    <w:rsid w:val="53B5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4001385A-F12A-42FB-9F39-B52490953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PMingLiU" w:hAnsiTheme="minorHAnsi" w:cstheme="minorBidi"/>
        <w:sz w:val="22"/>
        <w:szCs w:val="22"/>
        <w:lang w:val="de-D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rsid w:val="001A6A9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styleId="af2">
    <w:name w:val="Unresolved Mention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5">
    <w:name w:val="コメント文字列 (文字)"/>
    <w:basedOn w:val="a0"/>
    <w:link w:val="af4"/>
    <w:uiPriority w:val="99"/>
    <w:rsid w:val="00ED0012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D0012"/>
    <w:rPr>
      <w:b/>
      <w:bCs/>
    </w:rPr>
  </w:style>
  <w:style w:type="character" w:customStyle="1" w:styleId="af7">
    <w:name w:val="コメント内容 (文字)"/>
    <w:basedOn w:val="af5"/>
    <w:link w:val="af6"/>
    <w:uiPriority w:val="99"/>
    <w:semiHidden/>
    <w:rsid w:val="00ED0012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character" w:customStyle="1" w:styleId="cf01">
    <w:name w:val="cf01"/>
    <w:basedOn w:val="a0"/>
    <w:rsid w:val="00F1277B"/>
    <w:rPr>
      <w:rFonts w:ascii="Segoe UI" w:hAnsi="Segoe UI" w:cs="Segoe UI" w:hint="default"/>
      <w:sz w:val="18"/>
      <w:szCs w:val="18"/>
    </w:rPr>
  </w:style>
  <w:style w:type="character" w:customStyle="1" w:styleId="30">
    <w:name w:val="見出し 3 (文字)"/>
    <w:basedOn w:val="a0"/>
    <w:link w:val="3"/>
    <w:uiPriority w:val="9"/>
    <w:semiHidden/>
    <w:rsid w:val="001A6A9A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8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99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0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592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0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9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66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9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ennheiser.com/ja-jp/catalog/products/microphones/mkh-416-p48u3/mkh-416-p48u3-001511" TargetMode="Externa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sennheiser.com/ja-jp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5.jp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newsroom.sennheiser.com/zenhaizajapanmkh-416-fa-mai50zhou-nian-ji-nian-te-biepuraisupuromoshonwo-shi-shi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hyperlink" Target="mailto:sennheiser@pjbc.co.jp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Relationship Id="rId22" Type="http://schemas.openxmlformats.org/officeDocument/2006/relationships/hyperlink" Target="https://www.sennheiser-hearing.com/ja-JP/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23" ma:contentTypeDescription="Create a new document." ma:contentTypeScope="" ma:versionID="d33b3a2941d759edafa6b0c13f373974">
  <xsd:schema xmlns:xsd="http://www.w3.org/2001/XMLSchema" xmlns:xs="http://www.w3.org/2001/XMLSchema" xmlns:p="http://schemas.microsoft.com/office/2006/metadata/properties" xmlns:ns1="http://schemas.microsoft.com/sharepoint/v3" xmlns:ns2="4f0e5b64-9eed-4a48-b14c-1c28240562d1" xmlns:ns3="ef733840-a030-407a-81fd-8542cf71766b" targetNamespace="http://schemas.microsoft.com/office/2006/metadata/properties" ma:root="true" ma:fieldsID="199ad8656ebeeac7f5d1eb0758c1d546" ns1:_="" ns2:_="" ns3:_="">
    <xsd:import namespace="http://schemas.microsoft.com/sharepoint/v3"/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2:_x304a__x6c17__x306b__x5165__x308a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23" nillable="true" ma:displayName="Rating (0-5)" ma:decimals="2" ma:description="Average value of all the ratings that have been submitted" ma:internalName="AverageRating" ma:readOnly="true">
      <xsd:simpleType>
        <xsd:restriction base="dms:Number"/>
      </xsd:simpleType>
    </xsd:element>
    <xsd:element name="RatingCount" ma:index="24" nillable="true" ma:displayName="Number of Ratings" ma:decimals="0" ma:description="Number of ratings submitted" ma:internalName="RatingCount" ma:readOnly="true">
      <xsd:simpleType>
        <xsd:restriction base="dms:Number"/>
      </xsd:simpleType>
    </xsd:element>
    <xsd:element name="RatedBy" ma:index="25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6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27" nillable="true" ma:displayName="Number of Likes" ma:internalName="LikesCount">
      <xsd:simpleType>
        <xsd:restriction base="dms:Unknown"/>
      </xsd:simpleType>
    </xsd:element>
    <xsd:element name="LikedBy" ma:index="28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_x304a__x6c17__x306b__x5165__x308a_" ma:index="29" nillable="true" ma:displayName="お気に入り" ma:format="Thumbnail" ma:internalName="_x304a__x6c17__x306b__x5165__x308a_">
      <xsd:simpleType>
        <xsd:restriction base="dms:Unknown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_x304a__x6c17__x306b__x5165__x308a_ xmlns="4f0e5b64-9eed-4a48-b14c-1c28240562d1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55B176-05F2-48C7-88F9-8085A8AC00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2EAE7A-B019-4AE8-AD48-AE5CD9AE8C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F0320C-769A-4D33-A1D3-0B9DC7C78037}">
  <ds:schemaRefs>
    <ds:schemaRef ds:uri="http://purl.org/dc/dcmitype/"/>
    <ds:schemaRef ds:uri="ef733840-a030-407a-81fd-8542cf71766b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4f0e5b64-9eed-4a48-b14c-1c28240562d1"/>
    <ds:schemaRef ds:uri="http://purl.org/dc/terms/"/>
    <ds:schemaRef ds:uri="http://schemas.microsoft.com/sharepoint/v3"/>
    <ds:schemaRef ds:uri="http://www.w3.org/XML/1998/namespace"/>
    <ds:schemaRef ds:uri="http://purl.org/dc/elements/1.1/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6</Pages>
  <Words>595</Words>
  <Characters>3398</Characters>
  <Application>Microsoft Office Word</Application>
  <DocSecurity>0</DocSecurity>
  <Lines>28</Lines>
  <Paragraphs>7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3986</CharactersWithSpaces>
  <SharedDoc>false</SharedDoc>
  <HLinks>
    <vt:vector size="24" baseType="variant">
      <vt:variant>
        <vt:i4>7274524</vt:i4>
      </vt:variant>
      <vt:variant>
        <vt:i4>9</vt:i4>
      </vt:variant>
      <vt:variant>
        <vt:i4>0</vt:i4>
      </vt:variant>
      <vt:variant>
        <vt:i4>5</vt:i4>
      </vt:variant>
      <vt:variant>
        <vt:lpwstr>mailto:sennheiser@pjbc.co.jp</vt:lpwstr>
      </vt:variant>
      <vt:variant>
        <vt:lpwstr/>
      </vt:variant>
      <vt:variant>
        <vt:i4>1638408</vt:i4>
      </vt:variant>
      <vt:variant>
        <vt:i4>6</vt:i4>
      </vt:variant>
      <vt:variant>
        <vt:i4>0</vt:i4>
      </vt:variant>
      <vt:variant>
        <vt:i4>5</vt:i4>
      </vt:variant>
      <vt:variant>
        <vt:lpwstr>https://www.sennheiser-hearing.com/ja-JP/</vt:lpwstr>
      </vt:variant>
      <vt:variant>
        <vt:lpwstr/>
      </vt:variant>
      <vt:variant>
        <vt:i4>1966172</vt:i4>
      </vt:variant>
      <vt:variant>
        <vt:i4>3</vt:i4>
      </vt:variant>
      <vt:variant>
        <vt:i4>0</vt:i4>
      </vt:variant>
      <vt:variant>
        <vt:i4>5</vt:i4>
      </vt:variant>
      <vt:variant>
        <vt:lpwstr>https://www.sennheiser.com/ja-jp</vt:lpwstr>
      </vt:variant>
      <vt:variant>
        <vt:lpwstr/>
      </vt:variant>
      <vt:variant>
        <vt:i4>4915217</vt:i4>
      </vt:variant>
      <vt:variant>
        <vt:i4>0</vt:i4>
      </vt:variant>
      <vt:variant>
        <vt:i4>0</vt:i4>
      </vt:variant>
      <vt:variant>
        <vt:i4>5</vt:i4>
      </vt:variant>
      <vt:variant>
        <vt:lpwstr>https://www.sennheiser.com/ja-jp/catalog/products/microphones/mkh-416-p48u3/mkh-416-p48u3-001511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西田俊介</cp:lastModifiedBy>
  <cp:revision>14</cp:revision>
  <cp:lastPrinted>2025-03-24T12:45:00Z</cp:lastPrinted>
  <dcterms:created xsi:type="dcterms:W3CDTF">2025-03-24T04:26:00Z</dcterms:created>
  <dcterms:modified xsi:type="dcterms:W3CDTF">2025-03-24T12:46:00Z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